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6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2758"/>
        <w:gridCol w:w="1116"/>
        <w:gridCol w:w="1938"/>
        <w:gridCol w:w="1304"/>
        <w:gridCol w:w="1685"/>
        <w:gridCol w:w="1465"/>
        <w:gridCol w:w="1050"/>
        <w:gridCol w:w="4121"/>
      </w:tblGrid>
      <w:tr w14:paraId="51F7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140" w:type="dxa"/>
            <w:gridSpan w:val="9"/>
            <w:tcBorders>
              <w:top w:val="nil"/>
              <w:left w:val="nil"/>
              <w:bottom w:val="nil"/>
              <w:right w:val="nil"/>
            </w:tcBorders>
            <w:shd w:val="clear" w:color="auto" w:fill="auto"/>
            <w:noWrap/>
            <w:vAlign w:val="center"/>
          </w:tcPr>
          <w:p w14:paraId="47C87A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9"/>
                <w:rFonts w:eastAsia="宋体"/>
                <w:sz w:val="28"/>
                <w:szCs w:val="28"/>
                <w:lang w:val="en-US" w:eastAsia="zh-CN" w:bidi="ar"/>
              </w:rPr>
              <w:t>202</w:t>
            </w:r>
            <w:r>
              <w:rPr>
                <w:rStyle w:val="9"/>
                <w:rFonts w:hint="eastAsia" w:eastAsia="宋体"/>
                <w:sz w:val="28"/>
                <w:szCs w:val="28"/>
                <w:lang w:val="en-US" w:eastAsia="zh-CN" w:bidi="ar"/>
              </w:rPr>
              <w:t>6</w:t>
            </w:r>
            <w:r>
              <w:rPr>
                <w:rStyle w:val="10"/>
                <w:sz w:val="28"/>
                <w:szCs w:val="28"/>
                <w:lang w:val="en-US" w:eastAsia="zh-CN" w:bidi="ar"/>
              </w:rPr>
              <w:t>年</w:t>
            </w:r>
            <w:r>
              <w:rPr>
                <w:rStyle w:val="10"/>
                <w:rFonts w:hint="eastAsia"/>
                <w:sz w:val="28"/>
                <w:szCs w:val="28"/>
                <w:lang w:val="en-US" w:eastAsia="zh-CN" w:bidi="ar"/>
              </w:rPr>
              <w:t>春</w:t>
            </w:r>
            <w:r>
              <w:rPr>
                <w:rStyle w:val="10"/>
                <w:sz w:val="28"/>
                <w:szCs w:val="28"/>
                <w:lang w:val="en-US" w:eastAsia="zh-CN" w:bidi="ar"/>
              </w:rPr>
              <w:t>校际联盟混合式跨专业选修课汇总表</w:t>
            </w:r>
          </w:p>
        </w:tc>
      </w:tr>
      <w:tr w14:paraId="702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6D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10"/>
                <w:lang w:val="en-US" w:eastAsia="zh-CN" w:bidi="ar"/>
              </w:rPr>
              <w:t>序号</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29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10"/>
                <w:lang w:val="en-US" w:eastAsia="zh-CN" w:bidi="ar"/>
              </w:rPr>
              <w:t>课程名称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FD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10"/>
                <w:lang w:val="en-US" w:eastAsia="zh-CN" w:bidi="ar"/>
              </w:rPr>
              <w:t>学时</w:t>
            </w:r>
            <w:r>
              <w:rPr>
                <w:rStyle w:val="9"/>
                <w:rFonts w:eastAsia="宋体"/>
                <w:lang w:val="en-US" w:eastAsia="zh-CN" w:bidi="ar"/>
              </w:rPr>
              <w:t>/</w:t>
            </w:r>
            <w:r>
              <w:rPr>
                <w:rStyle w:val="10"/>
                <w:lang w:val="en-US" w:eastAsia="zh-CN" w:bidi="ar"/>
              </w:rPr>
              <w:t>学分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31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10"/>
                <w:lang w:val="en-US" w:eastAsia="zh-CN" w:bidi="ar"/>
              </w:rPr>
              <w:t>主讲人及职称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71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10"/>
                <w:lang w:val="en-US" w:eastAsia="zh-CN" w:bidi="ar"/>
              </w:rPr>
              <w:t>课程</w:t>
            </w:r>
            <w:r>
              <w:rPr>
                <w:rStyle w:val="9"/>
                <w:rFonts w:eastAsia="宋体"/>
                <w:lang w:val="en-US" w:eastAsia="zh-CN" w:bidi="ar"/>
              </w:rPr>
              <w:t>QQ</w:t>
            </w:r>
            <w:r>
              <w:rPr>
                <w:rStyle w:val="10"/>
                <w:lang w:val="en-US" w:eastAsia="zh-CN" w:bidi="ar"/>
              </w:rPr>
              <w:t>群</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E22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10"/>
                <w:lang w:val="en-US" w:eastAsia="zh-CN" w:bidi="ar"/>
              </w:rPr>
              <w:t>开课平台</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84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10"/>
                <w:lang w:val="en-US" w:eastAsia="zh-CN" w:bidi="ar"/>
              </w:rPr>
              <w:t>初步开课时间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3F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10"/>
                <w:lang w:val="en-US" w:eastAsia="zh-CN" w:bidi="ar"/>
              </w:rPr>
              <w:t>开课学校</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C705">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0"/>
                <w:szCs w:val="20"/>
                <w:u w:val="none"/>
              </w:rPr>
            </w:pPr>
            <w:r>
              <w:rPr>
                <w:rStyle w:val="11"/>
                <w:color w:val="auto"/>
                <w:lang w:val="en-US" w:eastAsia="zh-CN" w:bidi="ar"/>
              </w:rPr>
              <w:t>课程类别</w:t>
            </w:r>
          </w:p>
        </w:tc>
      </w:tr>
      <w:tr w14:paraId="3CC7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C6DD">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66CA">
            <w:pPr>
              <w:spacing w:beforeLines="0" w:afterLines="0"/>
              <w:jc w:val="center"/>
              <w:rPr>
                <w:rFonts w:hint="eastAsia" w:ascii="Times New Roman" w:hAnsi="Times New Roman" w:eastAsia="Times New Roman" w:cstheme="minorBidi"/>
                <w:color w:val="000000"/>
                <w:kern w:val="2"/>
                <w:sz w:val="20"/>
                <w:szCs w:val="24"/>
                <w:lang w:val="en-US" w:eastAsia="zh-CN" w:bidi="ar-SA"/>
              </w:rPr>
            </w:pPr>
            <w:r>
              <w:rPr>
                <w:rFonts w:hint="eastAsia" w:ascii="Times New Roman" w:hAnsi="Times New Roman" w:eastAsia="Times New Roman"/>
                <w:color w:val="000000"/>
                <w:sz w:val="20"/>
                <w:szCs w:val="24"/>
              </w:rPr>
              <w:t>家庭与社区教育</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09A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36/2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A41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殷飞</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副教授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DCC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812930338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BE6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A33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6B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南师</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B94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类（人文社科）</w:t>
            </w:r>
          </w:p>
        </w:tc>
      </w:tr>
      <w:tr w14:paraId="34DF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51D2">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9639">
            <w:pPr>
              <w:spacing w:beforeLines="0" w:afterLines="0"/>
              <w:jc w:val="center"/>
              <w:rPr>
                <w:rFonts w:hint="eastAsia" w:ascii="Times New Roman" w:hAnsi="Times New Roman" w:eastAsia="Times New Roman" w:cstheme="minorBidi"/>
                <w:color w:val="000000"/>
                <w:kern w:val="2"/>
                <w:sz w:val="20"/>
                <w:szCs w:val="24"/>
                <w:lang w:val="en-US" w:eastAsia="zh-CN" w:bidi="ar-SA"/>
              </w:rPr>
            </w:pPr>
            <w:r>
              <w:rPr>
                <w:rFonts w:hint="eastAsia" w:ascii="Times New Roman" w:hAnsi="Times New Roman" w:eastAsia="Times New Roman"/>
                <w:color w:val="000000"/>
                <w:sz w:val="20"/>
                <w:szCs w:val="24"/>
              </w:rPr>
              <w:t>罪与罚的故事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81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EC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宋立军</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副教授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BB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807468159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71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E26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CC6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南信大</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517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类（人文社科）</w:t>
            </w:r>
          </w:p>
        </w:tc>
      </w:tr>
      <w:tr w14:paraId="2DAB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01D1">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7155">
            <w:pPr>
              <w:spacing w:beforeLines="0" w:afterLines="0"/>
              <w:jc w:val="center"/>
              <w:rPr>
                <w:rFonts w:hint="eastAsia" w:ascii="Times New Roman" w:hAnsi="Times New Roman" w:eastAsia="Times New Roman" w:cstheme="minorBidi"/>
                <w:color w:val="000000"/>
                <w:kern w:val="2"/>
                <w:sz w:val="20"/>
                <w:szCs w:val="24"/>
                <w:lang w:val="en-US" w:eastAsia="zh-CN" w:bidi="ar-SA"/>
              </w:rPr>
            </w:pPr>
            <w:r>
              <w:rPr>
                <w:rFonts w:hint="eastAsia" w:ascii="Times New Roman" w:hAnsi="Times New Roman" w:eastAsia="Times New Roman"/>
                <w:color w:val="000000"/>
                <w:sz w:val="20"/>
                <w:szCs w:val="24"/>
              </w:rPr>
              <w:t>揭秘气象水文灾害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FF4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0F7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邵月红</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副教授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EF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770714480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40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0D2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B5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南信大</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29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类（人文社科）</w:t>
            </w:r>
          </w:p>
        </w:tc>
      </w:tr>
      <w:tr w14:paraId="651B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DDA">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2C52">
            <w:pPr>
              <w:spacing w:beforeLines="0" w:afterLines="0"/>
              <w:jc w:val="center"/>
              <w:rPr>
                <w:rFonts w:hint="eastAsia" w:ascii="Times New Roman" w:hAnsi="Times New Roman" w:eastAsia="Times New Roman" w:cstheme="minorBidi"/>
                <w:color w:val="000000"/>
                <w:kern w:val="2"/>
                <w:sz w:val="20"/>
                <w:szCs w:val="24"/>
                <w:lang w:val="en-US" w:eastAsia="zh-CN" w:bidi="ar-SA"/>
              </w:rPr>
            </w:pPr>
            <w:r>
              <w:rPr>
                <w:rFonts w:hint="eastAsia" w:ascii="Times New Roman" w:hAnsi="Times New Roman" w:eastAsia="Times New Roman"/>
                <w:color w:val="000000"/>
                <w:sz w:val="20"/>
                <w:szCs w:val="24"/>
              </w:rPr>
              <w:t>太极养生</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23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09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章璐璐</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副教授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7EF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1045805953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32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9A9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17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南工大</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8F4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类（人文社科）</w:t>
            </w:r>
          </w:p>
        </w:tc>
      </w:tr>
      <w:tr w14:paraId="105C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118A">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BF7B">
            <w:pPr>
              <w:spacing w:beforeLines="0" w:afterLines="0"/>
              <w:jc w:val="center"/>
              <w:rPr>
                <w:rFonts w:hint="eastAsia" w:ascii="Times New Roman" w:hAnsi="Times New Roman" w:eastAsia="Times New Roman" w:cstheme="minorBidi"/>
                <w:color w:val="000000"/>
                <w:kern w:val="2"/>
                <w:sz w:val="20"/>
                <w:szCs w:val="24"/>
                <w:lang w:val="en-US" w:eastAsia="zh-CN" w:bidi="ar-SA"/>
              </w:rPr>
            </w:pPr>
            <w:r>
              <w:rPr>
                <w:rFonts w:hint="eastAsia" w:ascii="Times New Roman" w:hAnsi="Times New Roman" w:eastAsia="Times New Roman"/>
                <w:color w:val="000000"/>
                <w:sz w:val="20"/>
                <w:szCs w:val="24"/>
              </w:rPr>
              <w:t>一带一路与全球健康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24C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36/2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33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季旻珺</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教授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BC4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720449210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E7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E05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74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南医大</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527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r>
      <w:tr w14:paraId="03B6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ED6D">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ED66">
            <w:pPr>
              <w:spacing w:beforeLines="0" w:afterLines="0"/>
              <w:jc w:val="center"/>
              <w:rPr>
                <w:rFonts w:hint="eastAsia" w:ascii="Times New Roman" w:hAnsi="Times New Roman" w:eastAsia="Times New Roman" w:cstheme="minorBidi"/>
                <w:color w:val="000000"/>
                <w:kern w:val="2"/>
                <w:sz w:val="20"/>
                <w:szCs w:val="24"/>
                <w:lang w:val="en-US" w:eastAsia="zh-CN" w:bidi="ar-SA"/>
              </w:rPr>
            </w:pPr>
            <w:r>
              <w:rPr>
                <w:rFonts w:hint="eastAsia" w:ascii="Times New Roman" w:hAnsi="Times New Roman" w:eastAsia="Times New Roman"/>
                <w:color w:val="000000"/>
                <w:sz w:val="20"/>
                <w:szCs w:val="24"/>
              </w:rPr>
              <w:t>人体解剖学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BE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4D8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左一智</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教授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14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465028205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BAD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F4C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871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南医大</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396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r>
      <w:tr w14:paraId="145D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AF3F">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9766">
            <w:pPr>
              <w:spacing w:beforeLines="0" w:afterLines="0"/>
              <w:jc w:val="center"/>
              <w:rPr>
                <w:rFonts w:hint="eastAsia" w:ascii="Times New Roman" w:hAnsi="Times New Roman" w:eastAsia="Times New Roman" w:cstheme="minorBidi"/>
                <w:color w:val="000000"/>
                <w:kern w:val="2"/>
                <w:sz w:val="20"/>
                <w:szCs w:val="24"/>
                <w:lang w:val="en-US" w:eastAsia="zh-CN" w:bidi="ar-SA"/>
              </w:rPr>
            </w:pPr>
            <w:r>
              <w:rPr>
                <w:rFonts w:hint="eastAsia" w:ascii="Times New Roman" w:hAnsi="Times New Roman" w:eastAsia="Times New Roman"/>
                <w:color w:val="000000"/>
                <w:sz w:val="20"/>
                <w:szCs w:val="24"/>
              </w:rPr>
              <w:t>卫生应急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945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36/2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121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王建明</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教授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B0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273175134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2A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41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B62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南医大</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36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r>
      <w:tr w14:paraId="4CD5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92E6">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A690">
            <w:pPr>
              <w:spacing w:beforeLines="0" w:afterLines="0"/>
              <w:jc w:val="center"/>
              <w:rPr>
                <w:rFonts w:hint="eastAsia" w:ascii="Times New Roman" w:hAnsi="Times New Roman" w:eastAsia="Times New Roman" w:cstheme="minorBidi"/>
                <w:color w:val="000000"/>
                <w:kern w:val="2"/>
                <w:sz w:val="20"/>
                <w:szCs w:val="24"/>
                <w:lang w:val="en-US" w:eastAsia="zh-CN" w:bidi="ar-SA"/>
              </w:rPr>
            </w:pPr>
            <w:r>
              <w:rPr>
                <w:rFonts w:hint="eastAsia" w:ascii="Times New Roman" w:hAnsi="Times New Roman" w:eastAsia="Times New Roman"/>
                <w:color w:val="000000"/>
                <w:sz w:val="20"/>
                <w:szCs w:val="24"/>
              </w:rPr>
              <w:t>代谢与营养</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68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2B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袁栎</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教授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CD8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学习通</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A5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5D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DB5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南医大</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4B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r>
      <w:tr w14:paraId="56C6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1173">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AB2A">
            <w:pPr>
              <w:spacing w:beforeLines="0" w:afterLines="0"/>
              <w:jc w:val="center"/>
              <w:rPr>
                <w:rFonts w:hint="eastAsia" w:ascii="Times New Roman" w:hAnsi="Times New Roman" w:eastAsia="Times New Roman" w:cstheme="minorBidi"/>
                <w:color w:val="000000"/>
                <w:kern w:val="2"/>
                <w:sz w:val="20"/>
                <w:szCs w:val="24"/>
                <w:lang w:val="en-US" w:eastAsia="zh-CN" w:bidi="ar-SA"/>
              </w:rPr>
            </w:pPr>
            <w:r>
              <w:rPr>
                <w:rFonts w:hint="eastAsia" w:ascii="Times New Roman" w:hAnsi="Times New Roman" w:eastAsia="Times New Roman"/>
                <w:color w:val="000000"/>
                <w:sz w:val="20"/>
                <w:szCs w:val="24"/>
              </w:rPr>
              <w:t>化妆中的化学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1D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47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胡晔晨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C7F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704154344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36C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5D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F82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南医大</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FB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r>
      <w:tr w14:paraId="0F36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DEDB">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10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9961">
            <w:pPr>
              <w:spacing w:beforeLines="0" w:afterLines="0"/>
              <w:jc w:val="center"/>
              <w:rPr>
                <w:rFonts w:hint="eastAsia" w:ascii="Times New Roman" w:hAnsi="Times New Roman" w:eastAsia="Times New Roman" w:cstheme="minorBidi"/>
                <w:color w:val="000000"/>
                <w:kern w:val="2"/>
                <w:sz w:val="20"/>
                <w:szCs w:val="24"/>
                <w:lang w:val="en-US" w:eastAsia="zh-CN" w:bidi="ar-SA"/>
              </w:rPr>
            </w:pPr>
            <w:r>
              <w:rPr>
                <w:rFonts w:hint="eastAsia" w:ascii="Times New Roman" w:hAnsi="Times New Roman" w:eastAsia="Times New Roman"/>
                <w:color w:val="000000"/>
                <w:sz w:val="20"/>
                <w:szCs w:val="24"/>
              </w:rPr>
              <w:t>美容临床心理学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B84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88F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唐安</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E2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297877427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29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7C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C28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南医大</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63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r>
      <w:tr w14:paraId="589C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F8F7">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11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D8F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以案说法</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司法鉴定捍卫司法公正</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33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15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冀强</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副教授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A0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948873424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AB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EF1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5FE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南医大</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02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r>
      <w:tr w14:paraId="6FC9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AA16">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12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CC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揭秘</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视觉智能</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零基础学图像处理与计算机视觉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422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EC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童莹</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教授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BF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717058163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F8D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9A0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C73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南工程</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58B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r>
    </w:tbl>
    <w:p w14:paraId="6AB56E44"/>
    <w:tbl>
      <w:tblPr>
        <w:tblStyle w:val="5"/>
        <w:tblW w:w="16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2758"/>
        <w:gridCol w:w="1116"/>
        <w:gridCol w:w="1938"/>
        <w:gridCol w:w="1304"/>
        <w:gridCol w:w="1685"/>
        <w:gridCol w:w="1465"/>
        <w:gridCol w:w="1050"/>
        <w:gridCol w:w="4121"/>
      </w:tblGrid>
      <w:tr w14:paraId="7FEC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03" w:type="dxa"/>
            <w:tcBorders>
              <w:top w:val="single" w:color="auto" w:sz="4" w:space="0"/>
              <w:left w:val="single" w:color="000000" w:sz="8" w:space="0"/>
              <w:bottom w:val="single" w:color="auto" w:sz="4" w:space="0"/>
              <w:right w:val="single" w:color="000000" w:sz="8" w:space="0"/>
            </w:tcBorders>
            <w:shd w:val="clear" w:color="auto" w:fill="auto"/>
            <w:vAlign w:val="center"/>
          </w:tcPr>
          <w:p w14:paraId="0109217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10"/>
                <w:lang w:val="en-US" w:eastAsia="zh-CN" w:bidi="ar"/>
              </w:rPr>
              <w:t>序号</w:t>
            </w:r>
          </w:p>
        </w:tc>
        <w:tc>
          <w:tcPr>
            <w:tcW w:w="2758"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50E09947">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10"/>
                <w:lang w:val="en-US" w:eastAsia="zh-CN" w:bidi="ar"/>
              </w:rPr>
              <w:t>课程名称</w:t>
            </w:r>
          </w:p>
        </w:tc>
        <w:tc>
          <w:tcPr>
            <w:tcW w:w="1116" w:type="dxa"/>
            <w:tcBorders>
              <w:top w:val="single" w:color="auto" w:sz="4" w:space="0"/>
              <w:left w:val="single" w:color="000000" w:sz="8" w:space="0"/>
              <w:bottom w:val="single" w:color="auto" w:sz="4" w:space="0"/>
              <w:right w:val="single" w:color="000000" w:sz="8" w:space="0"/>
            </w:tcBorders>
            <w:shd w:val="clear" w:color="auto" w:fill="auto"/>
            <w:vAlign w:val="center"/>
          </w:tcPr>
          <w:p w14:paraId="64169A13">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10"/>
                <w:lang w:val="en-US" w:eastAsia="zh-CN" w:bidi="ar"/>
              </w:rPr>
              <w:t>学时</w:t>
            </w:r>
            <w:r>
              <w:rPr>
                <w:rStyle w:val="9"/>
                <w:rFonts w:eastAsia="宋体"/>
                <w:lang w:val="en-US" w:eastAsia="zh-CN" w:bidi="ar"/>
              </w:rPr>
              <w:t>/</w:t>
            </w:r>
            <w:r>
              <w:rPr>
                <w:rStyle w:val="10"/>
                <w:lang w:val="en-US" w:eastAsia="zh-CN" w:bidi="ar"/>
              </w:rPr>
              <w:t>学分</w:t>
            </w:r>
          </w:p>
        </w:tc>
        <w:tc>
          <w:tcPr>
            <w:tcW w:w="1938" w:type="dxa"/>
            <w:tcBorders>
              <w:top w:val="single" w:color="auto" w:sz="4" w:space="0"/>
              <w:left w:val="single" w:color="000000" w:sz="8" w:space="0"/>
              <w:bottom w:val="single" w:color="auto" w:sz="4" w:space="0"/>
              <w:right w:val="single" w:color="000000" w:sz="8" w:space="0"/>
            </w:tcBorders>
            <w:shd w:val="clear" w:color="auto" w:fill="auto"/>
            <w:vAlign w:val="center"/>
          </w:tcPr>
          <w:p w14:paraId="5E567C2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10"/>
                <w:lang w:val="en-US" w:eastAsia="zh-CN" w:bidi="ar"/>
              </w:rPr>
              <w:t>主讲人及职称</w:t>
            </w:r>
          </w:p>
        </w:tc>
        <w:tc>
          <w:tcPr>
            <w:tcW w:w="1304" w:type="dxa"/>
            <w:tcBorders>
              <w:top w:val="single" w:color="auto" w:sz="4" w:space="0"/>
              <w:left w:val="single" w:color="000000" w:sz="8" w:space="0"/>
              <w:bottom w:val="single" w:color="auto" w:sz="4" w:space="0"/>
              <w:right w:val="single" w:color="000000" w:sz="8" w:space="0"/>
            </w:tcBorders>
            <w:shd w:val="clear" w:color="auto" w:fill="auto"/>
            <w:vAlign w:val="center"/>
          </w:tcPr>
          <w:p w14:paraId="520C361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10"/>
                <w:lang w:val="en-US" w:eastAsia="zh-CN" w:bidi="ar"/>
              </w:rPr>
              <w:t>课程</w:t>
            </w:r>
            <w:r>
              <w:rPr>
                <w:rStyle w:val="9"/>
                <w:rFonts w:eastAsia="宋体"/>
                <w:lang w:val="en-US" w:eastAsia="zh-CN" w:bidi="ar"/>
              </w:rPr>
              <w:t>QQ</w:t>
            </w:r>
            <w:r>
              <w:rPr>
                <w:rStyle w:val="10"/>
                <w:lang w:val="en-US" w:eastAsia="zh-CN" w:bidi="ar"/>
              </w:rPr>
              <w:t>群</w:t>
            </w:r>
          </w:p>
        </w:tc>
        <w:tc>
          <w:tcPr>
            <w:tcW w:w="1685" w:type="dxa"/>
            <w:tcBorders>
              <w:top w:val="single" w:color="auto" w:sz="4" w:space="0"/>
              <w:left w:val="single" w:color="000000" w:sz="8" w:space="0"/>
              <w:bottom w:val="single" w:color="auto" w:sz="4" w:space="0"/>
              <w:right w:val="single" w:color="000000" w:sz="8" w:space="0"/>
            </w:tcBorders>
            <w:shd w:val="clear" w:color="auto" w:fill="auto"/>
            <w:vAlign w:val="center"/>
          </w:tcPr>
          <w:p w14:paraId="546C136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10"/>
                <w:lang w:val="en-US" w:eastAsia="zh-CN" w:bidi="ar"/>
              </w:rPr>
              <w:t>开课平台</w:t>
            </w:r>
          </w:p>
        </w:tc>
        <w:tc>
          <w:tcPr>
            <w:tcW w:w="1465" w:type="dxa"/>
            <w:tcBorders>
              <w:top w:val="single" w:color="auto" w:sz="4" w:space="0"/>
              <w:left w:val="single" w:color="000000" w:sz="8" w:space="0"/>
              <w:bottom w:val="single" w:color="auto" w:sz="4" w:space="0"/>
              <w:right w:val="single" w:color="000000" w:sz="8" w:space="0"/>
            </w:tcBorders>
            <w:shd w:val="clear" w:color="auto" w:fill="auto"/>
            <w:vAlign w:val="center"/>
          </w:tcPr>
          <w:p w14:paraId="6C3B4E4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10"/>
                <w:lang w:val="en-US" w:eastAsia="zh-CN" w:bidi="ar"/>
              </w:rPr>
              <w:t>初步开课时间</w:t>
            </w:r>
          </w:p>
        </w:tc>
        <w:tc>
          <w:tcPr>
            <w:tcW w:w="1050" w:type="dxa"/>
            <w:tcBorders>
              <w:top w:val="single" w:color="auto" w:sz="4" w:space="0"/>
              <w:left w:val="single" w:color="000000" w:sz="8" w:space="0"/>
              <w:bottom w:val="single" w:color="auto" w:sz="4" w:space="0"/>
              <w:right w:val="single" w:color="000000" w:sz="8" w:space="0"/>
            </w:tcBorders>
            <w:shd w:val="clear" w:color="auto" w:fill="auto"/>
            <w:vAlign w:val="center"/>
          </w:tcPr>
          <w:p w14:paraId="4953299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Style w:val="10"/>
                <w:lang w:val="en-US" w:eastAsia="zh-CN" w:bidi="ar"/>
              </w:rPr>
              <w:t>开课学校</w:t>
            </w:r>
          </w:p>
        </w:tc>
        <w:tc>
          <w:tcPr>
            <w:tcW w:w="4121"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76303D4F">
            <w:pPr>
              <w:keepNext w:val="0"/>
              <w:keepLines w:val="0"/>
              <w:widowControl/>
              <w:suppressLineNumbers w:val="0"/>
              <w:jc w:val="center"/>
              <w:textAlignment w:val="center"/>
              <w:rPr>
                <w:rFonts w:hint="default" w:ascii="Times New Roman" w:hAnsi="Times New Roman" w:eastAsia="宋体" w:cs="Times New Roman"/>
                <w:b/>
                <w:bCs/>
                <w:i w:val="0"/>
                <w:iCs w:val="0"/>
                <w:color w:val="FF0000"/>
                <w:kern w:val="2"/>
                <w:sz w:val="20"/>
                <w:szCs w:val="20"/>
                <w:u w:val="none"/>
                <w:lang w:val="en-US" w:eastAsia="zh-CN" w:bidi="ar-SA"/>
              </w:rPr>
            </w:pPr>
            <w:r>
              <w:rPr>
                <w:rStyle w:val="11"/>
                <w:color w:val="auto"/>
                <w:lang w:val="en-US" w:eastAsia="zh-CN" w:bidi="ar"/>
              </w:rPr>
              <w:t>课程类别</w:t>
            </w:r>
          </w:p>
        </w:tc>
      </w:tr>
      <w:tr w14:paraId="588D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single" w:color="auto" w:sz="4" w:space="0"/>
              <w:left w:val="single" w:color="000000" w:sz="8" w:space="0"/>
              <w:bottom w:val="single" w:color="auto" w:sz="4" w:space="0"/>
              <w:right w:val="single" w:color="000000" w:sz="8" w:space="0"/>
            </w:tcBorders>
            <w:shd w:val="clear" w:color="auto" w:fill="auto"/>
            <w:vAlign w:val="center"/>
          </w:tcPr>
          <w:p w14:paraId="6A9408D0">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13</w:t>
            </w:r>
          </w:p>
        </w:tc>
        <w:tc>
          <w:tcPr>
            <w:tcW w:w="2758"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4729FD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移动互联网时代的信息安全防护</w:t>
            </w:r>
          </w:p>
        </w:tc>
        <w:tc>
          <w:tcPr>
            <w:tcW w:w="1116" w:type="dxa"/>
            <w:tcBorders>
              <w:top w:val="single" w:color="auto" w:sz="4" w:space="0"/>
              <w:left w:val="single" w:color="000000" w:sz="8" w:space="0"/>
              <w:bottom w:val="single" w:color="auto" w:sz="4" w:space="0"/>
              <w:right w:val="single" w:color="000000" w:sz="8" w:space="0"/>
            </w:tcBorders>
            <w:shd w:val="clear" w:color="auto" w:fill="auto"/>
            <w:vAlign w:val="center"/>
          </w:tcPr>
          <w:p w14:paraId="087A9F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36/2</w:t>
            </w:r>
          </w:p>
        </w:tc>
        <w:tc>
          <w:tcPr>
            <w:tcW w:w="1938" w:type="dxa"/>
            <w:tcBorders>
              <w:top w:val="single" w:color="auto" w:sz="4" w:space="0"/>
              <w:left w:val="single" w:color="000000" w:sz="8" w:space="0"/>
              <w:bottom w:val="single" w:color="auto" w:sz="4" w:space="0"/>
              <w:right w:val="single" w:color="000000" w:sz="8" w:space="0"/>
            </w:tcBorders>
            <w:shd w:val="clear" w:color="auto" w:fill="auto"/>
            <w:vAlign w:val="center"/>
          </w:tcPr>
          <w:p w14:paraId="126B5E6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陈波</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教授</w:t>
            </w:r>
          </w:p>
        </w:tc>
        <w:tc>
          <w:tcPr>
            <w:tcW w:w="1304" w:type="dxa"/>
            <w:tcBorders>
              <w:top w:val="single" w:color="auto" w:sz="4" w:space="0"/>
              <w:left w:val="single" w:color="000000" w:sz="8" w:space="0"/>
              <w:bottom w:val="single" w:color="auto" w:sz="4" w:space="0"/>
              <w:right w:val="single" w:color="000000" w:sz="8" w:space="0"/>
            </w:tcBorders>
            <w:shd w:val="clear" w:color="auto" w:fill="auto"/>
            <w:vAlign w:val="center"/>
          </w:tcPr>
          <w:p w14:paraId="3F3A7D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714616663</w:t>
            </w:r>
          </w:p>
        </w:tc>
        <w:tc>
          <w:tcPr>
            <w:tcW w:w="1685" w:type="dxa"/>
            <w:tcBorders>
              <w:top w:val="single" w:color="auto" w:sz="4" w:space="0"/>
              <w:left w:val="single" w:color="000000" w:sz="8" w:space="0"/>
              <w:bottom w:val="single" w:color="auto" w:sz="4" w:space="0"/>
              <w:right w:val="single" w:color="000000" w:sz="8" w:space="0"/>
            </w:tcBorders>
            <w:shd w:val="clear" w:color="auto" w:fill="auto"/>
            <w:vAlign w:val="center"/>
          </w:tcPr>
          <w:p w14:paraId="37C732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auto" w:sz="4" w:space="0"/>
              <w:left w:val="single" w:color="000000" w:sz="8" w:space="0"/>
              <w:bottom w:val="single" w:color="auto" w:sz="4" w:space="0"/>
              <w:right w:val="single" w:color="000000" w:sz="8" w:space="0"/>
            </w:tcBorders>
            <w:shd w:val="clear" w:color="auto" w:fill="auto"/>
            <w:vAlign w:val="center"/>
          </w:tcPr>
          <w:p w14:paraId="2FE6E7F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auto" w:sz="4" w:space="0"/>
              <w:left w:val="single" w:color="000000" w:sz="8" w:space="0"/>
              <w:bottom w:val="single" w:color="auto" w:sz="4" w:space="0"/>
              <w:right w:val="single" w:color="000000" w:sz="8" w:space="0"/>
            </w:tcBorders>
            <w:shd w:val="clear" w:color="auto" w:fill="auto"/>
            <w:vAlign w:val="center"/>
          </w:tcPr>
          <w:p w14:paraId="458E30C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南师</w:t>
            </w:r>
          </w:p>
        </w:tc>
        <w:tc>
          <w:tcPr>
            <w:tcW w:w="4121"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3505DE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r>
      <w:tr w14:paraId="18C1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single" w:color="auto" w:sz="4" w:space="0"/>
              <w:left w:val="single" w:color="000000" w:sz="8" w:space="0"/>
              <w:bottom w:val="single" w:color="auto" w:sz="4" w:space="0"/>
              <w:right w:val="single" w:color="000000" w:sz="8" w:space="0"/>
            </w:tcBorders>
            <w:shd w:val="clear" w:color="auto" w:fill="auto"/>
            <w:vAlign w:val="center"/>
          </w:tcPr>
          <w:p w14:paraId="016CEA9A">
            <w:pPr>
              <w:keepNext w:val="0"/>
              <w:keepLines w:val="0"/>
              <w:widowControl/>
              <w:suppressLineNumbers w:val="0"/>
              <w:jc w:val="both"/>
              <w:textAlignment w:val="center"/>
              <w:rPr>
                <w:rStyle w:val="10"/>
                <w:rFonts w:hint="default"/>
                <w:lang w:val="en-US" w:eastAsia="zh-CN" w:bidi="ar"/>
              </w:rPr>
            </w:pPr>
            <w:r>
              <w:rPr>
                <w:rStyle w:val="10"/>
                <w:rFonts w:hint="eastAsia"/>
                <w:lang w:val="en-US" w:eastAsia="zh-CN" w:bidi="ar"/>
              </w:rPr>
              <w:t xml:space="preserve">  14</w:t>
            </w:r>
          </w:p>
        </w:tc>
        <w:tc>
          <w:tcPr>
            <w:tcW w:w="2758"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3775A47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走近机器人</w:t>
            </w:r>
          </w:p>
        </w:tc>
        <w:tc>
          <w:tcPr>
            <w:tcW w:w="1116" w:type="dxa"/>
            <w:tcBorders>
              <w:top w:val="single" w:color="auto" w:sz="4" w:space="0"/>
              <w:left w:val="single" w:color="000000" w:sz="8" w:space="0"/>
              <w:bottom w:val="single" w:color="auto" w:sz="4" w:space="0"/>
              <w:right w:val="single" w:color="000000" w:sz="8" w:space="0"/>
            </w:tcBorders>
            <w:shd w:val="clear" w:color="auto" w:fill="auto"/>
            <w:vAlign w:val="center"/>
          </w:tcPr>
          <w:p w14:paraId="480DAD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1938" w:type="dxa"/>
            <w:tcBorders>
              <w:top w:val="single" w:color="auto" w:sz="4" w:space="0"/>
              <w:left w:val="single" w:color="000000" w:sz="8" w:space="0"/>
              <w:bottom w:val="single" w:color="auto" w:sz="4" w:space="0"/>
              <w:right w:val="single" w:color="000000" w:sz="8" w:space="0"/>
            </w:tcBorders>
            <w:shd w:val="clear" w:color="auto" w:fill="auto"/>
            <w:vAlign w:val="center"/>
          </w:tcPr>
          <w:p w14:paraId="1159AA0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刘娣</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教授</w:t>
            </w:r>
          </w:p>
        </w:tc>
        <w:tc>
          <w:tcPr>
            <w:tcW w:w="1304" w:type="dxa"/>
            <w:tcBorders>
              <w:top w:val="single" w:color="auto" w:sz="4" w:space="0"/>
              <w:left w:val="single" w:color="000000" w:sz="8" w:space="0"/>
              <w:bottom w:val="single" w:color="auto" w:sz="4" w:space="0"/>
              <w:right w:val="single" w:color="000000" w:sz="8" w:space="0"/>
            </w:tcBorders>
            <w:shd w:val="clear" w:color="auto" w:fill="auto"/>
            <w:vAlign w:val="center"/>
          </w:tcPr>
          <w:p w14:paraId="6CCC14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683192601</w:t>
            </w:r>
          </w:p>
        </w:tc>
        <w:tc>
          <w:tcPr>
            <w:tcW w:w="1685" w:type="dxa"/>
            <w:tcBorders>
              <w:top w:val="single" w:color="auto" w:sz="4" w:space="0"/>
              <w:left w:val="single" w:color="000000" w:sz="8" w:space="0"/>
              <w:bottom w:val="single" w:color="auto" w:sz="4" w:space="0"/>
              <w:right w:val="single" w:color="000000" w:sz="8" w:space="0"/>
            </w:tcBorders>
            <w:shd w:val="clear" w:color="auto" w:fill="auto"/>
            <w:vAlign w:val="center"/>
          </w:tcPr>
          <w:p w14:paraId="5E4CA30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auto" w:sz="4" w:space="0"/>
              <w:left w:val="single" w:color="000000" w:sz="8" w:space="0"/>
              <w:bottom w:val="single" w:color="auto" w:sz="4" w:space="0"/>
              <w:right w:val="single" w:color="000000" w:sz="8" w:space="0"/>
            </w:tcBorders>
            <w:shd w:val="clear" w:color="auto" w:fill="auto"/>
            <w:vAlign w:val="center"/>
          </w:tcPr>
          <w:p w14:paraId="1250F4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auto" w:sz="4" w:space="0"/>
              <w:left w:val="single" w:color="000000" w:sz="8" w:space="0"/>
              <w:bottom w:val="single" w:color="auto" w:sz="4" w:space="0"/>
              <w:right w:val="single" w:color="000000" w:sz="8" w:space="0"/>
            </w:tcBorders>
            <w:shd w:val="clear" w:color="auto" w:fill="auto"/>
            <w:vAlign w:val="center"/>
          </w:tcPr>
          <w:p w14:paraId="35BCD37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南工程</w:t>
            </w:r>
          </w:p>
        </w:tc>
        <w:tc>
          <w:tcPr>
            <w:tcW w:w="4121"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01C745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r>
      <w:tr w14:paraId="75F0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single" w:color="auto" w:sz="4" w:space="0"/>
              <w:left w:val="single" w:color="000000" w:sz="8" w:space="0"/>
              <w:bottom w:val="single" w:color="auto" w:sz="4" w:space="0"/>
              <w:right w:val="single" w:color="000000" w:sz="8" w:space="0"/>
            </w:tcBorders>
            <w:shd w:val="clear" w:color="auto" w:fill="auto"/>
            <w:vAlign w:val="center"/>
          </w:tcPr>
          <w:p w14:paraId="320858A1">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15</w:t>
            </w:r>
          </w:p>
        </w:tc>
        <w:tc>
          <w:tcPr>
            <w:tcW w:w="2758"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12B9F6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智造系统大数据分析导论</w:t>
            </w:r>
          </w:p>
        </w:tc>
        <w:tc>
          <w:tcPr>
            <w:tcW w:w="1116" w:type="dxa"/>
            <w:tcBorders>
              <w:top w:val="single" w:color="auto" w:sz="4" w:space="0"/>
              <w:left w:val="single" w:color="000000" w:sz="8" w:space="0"/>
              <w:bottom w:val="single" w:color="auto" w:sz="4" w:space="0"/>
              <w:right w:val="single" w:color="000000" w:sz="8" w:space="0"/>
            </w:tcBorders>
            <w:shd w:val="clear" w:color="auto" w:fill="auto"/>
            <w:vAlign w:val="center"/>
          </w:tcPr>
          <w:p w14:paraId="2EE961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1938" w:type="dxa"/>
            <w:tcBorders>
              <w:top w:val="single" w:color="auto" w:sz="4" w:space="0"/>
              <w:left w:val="single" w:color="000000" w:sz="8" w:space="0"/>
              <w:bottom w:val="single" w:color="auto" w:sz="4" w:space="0"/>
              <w:right w:val="single" w:color="000000" w:sz="8" w:space="0"/>
            </w:tcBorders>
            <w:shd w:val="clear" w:color="auto" w:fill="auto"/>
            <w:vAlign w:val="center"/>
          </w:tcPr>
          <w:p w14:paraId="648F72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邱胜海</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副教授</w:t>
            </w:r>
          </w:p>
        </w:tc>
        <w:tc>
          <w:tcPr>
            <w:tcW w:w="1304" w:type="dxa"/>
            <w:tcBorders>
              <w:top w:val="single" w:color="auto" w:sz="4" w:space="0"/>
              <w:left w:val="single" w:color="000000" w:sz="8" w:space="0"/>
              <w:bottom w:val="single" w:color="auto" w:sz="4" w:space="0"/>
              <w:right w:val="single" w:color="000000" w:sz="8" w:space="0"/>
            </w:tcBorders>
            <w:shd w:val="clear" w:color="auto" w:fill="auto"/>
            <w:vAlign w:val="center"/>
          </w:tcPr>
          <w:p w14:paraId="50B1EE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725529416</w:t>
            </w:r>
          </w:p>
        </w:tc>
        <w:tc>
          <w:tcPr>
            <w:tcW w:w="1685" w:type="dxa"/>
            <w:tcBorders>
              <w:top w:val="single" w:color="auto" w:sz="4" w:space="0"/>
              <w:left w:val="single" w:color="000000" w:sz="8" w:space="0"/>
              <w:bottom w:val="single" w:color="auto" w:sz="4" w:space="0"/>
              <w:right w:val="single" w:color="000000" w:sz="8" w:space="0"/>
            </w:tcBorders>
            <w:shd w:val="clear" w:color="auto" w:fill="auto"/>
            <w:vAlign w:val="center"/>
          </w:tcPr>
          <w:p w14:paraId="7D0F43C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auto" w:sz="4" w:space="0"/>
              <w:left w:val="single" w:color="000000" w:sz="8" w:space="0"/>
              <w:bottom w:val="single" w:color="auto" w:sz="4" w:space="0"/>
              <w:right w:val="single" w:color="000000" w:sz="8" w:space="0"/>
            </w:tcBorders>
            <w:shd w:val="clear" w:color="auto" w:fill="auto"/>
            <w:vAlign w:val="center"/>
          </w:tcPr>
          <w:p w14:paraId="4029222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auto" w:sz="4" w:space="0"/>
              <w:left w:val="single" w:color="000000" w:sz="8" w:space="0"/>
              <w:bottom w:val="single" w:color="auto" w:sz="4" w:space="0"/>
              <w:right w:val="single" w:color="000000" w:sz="8" w:space="0"/>
            </w:tcBorders>
            <w:shd w:val="clear" w:color="auto" w:fill="auto"/>
            <w:vAlign w:val="center"/>
          </w:tcPr>
          <w:p w14:paraId="5BBF5D7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南工程</w:t>
            </w:r>
          </w:p>
        </w:tc>
        <w:tc>
          <w:tcPr>
            <w:tcW w:w="4121"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69E4ED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类（自然科学与科技）</w:t>
            </w:r>
          </w:p>
        </w:tc>
      </w:tr>
      <w:tr w14:paraId="3DB5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single" w:color="auto" w:sz="4" w:space="0"/>
              <w:left w:val="single" w:color="000000" w:sz="8" w:space="0"/>
              <w:bottom w:val="single" w:color="auto" w:sz="4" w:space="0"/>
              <w:right w:val="single" w:color="000000" w:sz="8" w:space="0"/>
            </w:tcBorders>
            <w:shd w:val="clear" w:color="auto" w:fill="auto"/>
            <w:vAlign w:val="center"/>
          </w:tcPr>
          <w:p w14:paraId="2E8DA91B">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1</w:t>
            </w:r>
          </w:p>
        </w:tc>
        <w:tc>
          <w:tcPr>
            <w:tcW w:w="2758"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48E5611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中国民歌</w:t>
            </w:r>
          </w:p>
        </w:tc>
        <w:tc>
          <w:tcPr>
            <w:tcW w:w="1116" w:type="dxa"/>
            <w:tcBorders>
              <w:top w:val="single" w:color="auto" w:sz="4" w:space="0"/>
              <w:left w:val="single" w:color="000000" w:sz="8" w:space="0"/>
              <w:bottom w:val="single" w:color="auto" w:sz="4" w:space="0"/>
              <w:right w:val="single" w:color="auto" w:sz="4" w:space="0"/>
            </w:tcBorders>
            <w:shd w:val="clear" w:color="auto" w:fill="auto"/>
            <w:vAlign w:val="center"/>
          </w:tcPr>
          <w:p w14:paraId="6511DAC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1502F2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张娴</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副教授</w:t>
            </w:r>
          </w:p>
        </w:tc>
        <w:tc>
          <w:tcPr>
            <w:tcW w:w="1304" w:type="dxa"/>
            <w:tcBorders>
              <w:top w:val="single" w:color="auto" w:sz="4" w:space="0"/>
              <w:left w:val="single" w:color="auto" w:sz="4" w:space="0"/>
              <w:bottom w:val="single" w:color="auto" w:sz="4" w:space="0"/>
              <w:right w:val="single" w:color="000000" w:sz="8" w:space="0"/>
            </w:tcBorders>
            <w:shd w:val="clear" w:color="auto" w:fill="auto"/>
            <w:vAlign w:val="center"/>
          </w:tcPr>
          <w:p w14:paraId="3DA289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810053795</w:t>
            </w:r>
          </w:p>
        </w:tc>
        <w:tc>
          <w:tcPr>
            <w:tcW w:w="1685" w:type="dxa"/>
            <w:tcBorders>
              <w:top w:val="single" w:color="auto" w:sz="4" w:space="0"/>
              <w:left w:val="single" w:color="000000" w:sz="8" w:space="0"/>
              <w:bottom w:val="single" w:color="auto" w:sz="4" w:space="0"/>
              <w:right w:val="single" w:color="000000" w:sz="8" w:space="0"/>
            </w:tcBorders>
            <w:shd w:val="clear" w:color="auto" w:fill="auto"/>
            <w:vAlign w:val="center"/>
          </w:tcPr>
          <w:p w14:paraId="19FE06E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auto" w:sz="4" w:space="0"/>
              <w:left w:val="single" w:color="000000" w:sz="8" w:space="0"/>
              <w:bottom w:val="single" w:color="auto" w:sz="4" w:space="0"/>
              <w:right w:val="single" w:color="000000" w:sz="8" w:space="0"/>
            </w:tcBorders>
            <w:shd w:val="clear" w:color="auto" w:fill="auto"/>
            <w:vAlign w:val="center"/>
          </w:tcPr>
          <w:p w14:paraId="50072C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auto" w:sz="4" w:space="0"/>
              <w:left w:val="single" w:color="000000" w:sz="8" w:space="0"/>
              <w:bottom w:val="single" w:color="auto" w:sz="4" w:space="0"/>
              <w:right w:val="single" w:color="000000" w:sz="8" w:space="0"/>
            </w:tcBorders>
            <w:shd w:val="clear" w:color="auto" w:fill="auto"/>
            <w:vAlign w:val="center"/>
          </w:tcPr>
          <w:p w14:paraId="1449710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南师</w:t>
            </w:r>
          </w:p>
        </w:tc>
        <w:tc>
          <w:tcPr>
            <w:tcW w:w="4121"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23C8DB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类（艺术、体育）</w:t>
            </w:r>
          </w:p>
        </w:tc>
      </w:tr>
      <w:tr w14:paraId="7F88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single" w:color="auto" w:sz="4" w:space="0"/>
              <w:left w:val="single" w:color="000000" w:sz="8" w:space="0"/>
              <w:bottom w:val="single" w:color="auto" w:sz="4" w:space="0"/>
              <w:right w:val="single" w:color="000000" w:sz="8" w:space="0"/>
            </w:tcBorders>
            <w:shd w:val="clear" w:color="auto" w:fill="auto"/>
            <w:vAlign w:val="center"/>
          </w:tcPr>
          <w:p w14:paraId="2A84EBBD">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17</w:t>
            </w:r>
          </w:p>
        </w:tc>
        <w:tc>
          <w:tcPr>
            <w:tcW w:w="2758"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4F19B8C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美从何处寻</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在艺术和生活中体验美</w:t>
            </w:r>
          </w:p>
        </w:tc>
        <w:tc>
          <w:tcPr>
            <w:tcW w:w="1116" w:type="dxa"/>
            <w:tcBorders>
              <w:top w:val="single" w:color="auto" w:sz="4" w:space="0"/>
              <w:left w:val="single" w:color="000000" w:sz="8" w:space="0"/>
              <w:bottom w:val="single" w:color="auto" w:sz="4" w:space="0"/>
              <w:right w:val="single" w:color="auto" w:sz="4" w:space="0"/>
            </w:tcBorders>
            <w:shd w:val="clear" w:color="auto" w:fill="auto"/>
            <w:vAlign w:val="center"/>
          </w:tcPr>
          <w:p w14:paraId="27B7D7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698F30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马凌燕</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副教授</w:t>
            </w:r>
          </w:p>
        </w:tc>
        <w:tc>
          <w:tcPr>
            <w:tcW w:w="1304" w:type="dxa"/>
            <w:tcBorders>
              <w:top w:val="single" w:color="auto" w:sz="4" w:space="0"/>
              <w:left w:val="single" w:color="auto" w:sz="4" w:space="0"/>
              <w:bottom w:val="single" w:color="auto" w:sz="4" w:space="0"/>
              <w:right w:val="single" w:color="000000" w:sz="8" w:space="0"/>
            </w:tcBorders>
            <w:shd w:val="clear" w:color="auto" w:fill="auto"/>
            <w:vAlign w:val="center"/>
          </w:tcPr>
          <w:p w14:paraId="28FB57F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519955650</w:t>
            </w:r>
          </w:p>
        </w:tc>
        <w:tc>
          <w:tcPr>
            <w:tcW w:w="1685" w:type="dxa"/>
            <w:tcBorders>
              <w:top w:val="single" w:color="auto" w:sz="4" w:space="0"/>
              <w:left w:val="single" w:color="000000" w:sz="8" w:space="0"/>
              <w:bottom w:val="single" w:color="auto" w:sz="4" w:space="0"/>
              <w:right w:val="single" w:color="000000" w:sz="8" w:space="0"/>
            </w:tcBorders>
            <w:shd w:val="clear" w:color="auto" w:fill="auto"/>
            <w:vAlign w:val="center"/>
          </w:tcPr>
          <w:p w14:paraId="72A1B9C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auto" w:sz="4" w:space="0"/>
              <w:left w:val="single" w:color="000000" w:sz="8" w:space="0"/>
              <w:bottom w:val="single" w:color="auto" w:sz="4" w:space="0"/>
              <w:right w:val="single" w:color="000000" w:sz="8" w:space="0"/>
            </w:tcBorders>
            <w:shd w:val="clear" w:color="auto" w:fill="auto"/>
            <w:vAlign w:val="center"/>
          </w:tcPr>
          <w:p w14:paraId="6AB7849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auto" w:sz="4" w:space="0"/>
              <w:left w:val="single" w:color="000000" w:sz="8" w:space="0"/>
              <w:bottom w:val="single" w:color="auto" w:sz="4" w:space="0"/>
              <w:right w:val="single" w:color="000000" w:sz="8" w:space="0"/>
            </w:tcBorders>
            <w:shd w:val="clear" w:color="auto" w:fill="auto"/>
            <w:vAlign w:val="center"/>
          </w:tcPr>
          <w:p w14:paraId="2C01188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南信大</w:t>
            </w:r>
          </w:p>
        </w:tc>
        <w:tc>
          <w:tcPr>
            <w:tcW w:w="4121"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2715252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类（艺术、体育）</w:t>
            </w:r>
          </w:p>
        </w:tc>
      </w:tr>
      <w:tr w14:paraId="168A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single" w:color="auto" w:sz="4" w:space="0"/>
              <w:left w:val="single" w:color="000000" w:sz="8" w:space="0"/>
              <w:bottom w:val="single" w:color="auto" w:sz="4" w:space="0"/>
              <w:right w:val="single" w:color="000000" w:sz="8" w:space="0"/>
            </w:tcBorders>
            <w:shd w:val="clear" w:color="auto" w:fill="auto"/>
            <w:vAlign w:val="center"/>
          </w:tcPr>
          <w:p w14:paraId="137D6DCC">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18</w:t>
            </w:r>
          </w:p>
        </w:tc>
        <w:tc>
          <w:tcPr>
            <w:tcW w:w="2758"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077342C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中国传统手工艺与文化创意设计</w:t>
            </w:r>
          </w:p>
        </w:tc>
        <w:tc>
          <w:tcPr>
            <w:tcW w:w="1116" w:type="dxa"/>
            <w:tcBorders>
              <w:top w:val="single" w:color="auto" w:sz="4" w:space="0"/>
              <w:left w:val="single" w:color="000000" w:sz="8" w:space="0"/>
              <w:bottom w:val="single" w:color="auto" w:sz="4" w:space="0"/>
              <w:right w:val="single" w:color="auto" w:sz="4" w:space="0"/>
            </w:tcBorders>
            <w:shd w:val="clear" w:color="auto" w:fill="auto"/>
            <w:vAlign w:val="center"/>
          </w:tcPr>
          <w:p w14:paraId="5BFB82B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1C97B3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孙亚云</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教授</w:t>
            </w:r>
          </w:p>
        </w:tc>
        <w:tc>
          <w:tcPr>
            <w:tcW w:w="1304" w:type="dxa"/>
            <w:tcBorders>
              <w:top w:val="single" w:color="auto" w:sz="4" w:space="0"/>
              <w:left w:val="single" w:color="auto" w:sz="4" w:space="0"/>
              <w:bottom w:val="single" w:color="auto" w:sz="4" w:space="0"/>
              <w:right w:val="single" w:color="000000" w:sz="8" w:space="0"/>
            </w:tcBorders>
            <w:shd w:val="clear" w:color="auto" w:fill="auto"/>
            <w:vAlign w:val="center"/>
          </w:tcPr>
          <w:p w14:paraId="150668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1072164219</w:t>
            </w:r>
          </w:p>
        </w:tc>
        <w:tc>
          <w:tcPr>
            <w:tcW w:w="1685" w:type="dxa"/>
            <w:tcBorders>
              <w:top w:val="single" w:color="auto" w:sz="4" w:space="0"/>
              <w:left w:val="single" w:color="000000" w:sz="8" w:space="0"/>
              <w:bottom w:val="single" w:color="auto" w:sz="4" w:space="0"/>
              <w:right w:val="single" w:color="000000" w:sz="8" w:space="0"/>
            </w:tcBorders>
            <w:shd w:val="clear" w:color="auto" w:fill="auto"/>
            <w:vAlign w:val="center"/>
          </w:tcPr>
          <w:p w14:paraId="4124772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auto" w:sz="4" w:space="0"/>
              <w:left w:val="single" w:color="000000" w:sz="8" w:space="0"/>
              <w:bottom w:val="single" w:color="auto" w:sz="4" w:space="0"/>
              <w:right w:val="single" w:color="000000" w:sz="8" w:space="0"/>
            </w:tcBorders>
            <w:shd w:val="clear" w:color="auto" w:fill="auto"/>
            <w:vAlign w:val="center"/>
          </w:tcPr>
          <w:p w14:paraId="3BAE78B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auto" w:sz="4" w:space="0"/>
              <w:left w:val="single" w:color="000000" w:sz="8" w:space="0"/>
              <w:bottom w:val="single" w:color="auto" w:sz="4" w:space="0"/>
              <w:right w:val="single" w:color="000000" w:sz="8" w:space="0"/>
            </w:tcBorders>
            <w:shd w:val="clear" w:color="auto" w:fill="auto"/>
            <w:vAlign w:val="center"/>
          </w:tcPr>
          <w:p w14:paraId="14D1CF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矿大</w:t>
            </w:r>
          </w:p>
        </w:tc>
        <w:tc>
          <w:tcPr>
            <w:tcW w:w="4121"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016FDEB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类（艺术、体育）</w:t>
            </w:r>
          </w:p>
        </w:tc>
      </w:tr>
      <w:tr w14:paraId="57B9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single" w:color="auto" w:sz="4" w:space="0"/>
              <w:left w:val="single" w:color="000000" w:sz="8" w:space="0"/>
              <w:bottom w:val="single" w:color="auto" w:sz="4" w:space="0"/>
              <w:right w:val="single" w:color="000000" w:sz="8" w:space="0"/>
            </w:tcBorders>
            <w:shd w:val="clear" w:color="auto" w:fill="auto"/>
            <w:vAlign w:val="center"/>
          </w:tcPr>
          <w:p w14:paraId="24F6EC94">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19</w:t>
            </w:r>
          </w:p>
        </w:tc>
        <w:tc>
          <w:tcPr>
            <w:tcW w:w="2758"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72FBF15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中西方神话的文化解读与比较</w:t>
            </w:r>
            <w:r>
              <w:rPr>
                <w:rFonts w:hint="eastAsia" w:ascii="宋体" w:hAnsi="宋体" w:eastAsia="宋体" w:cs="宋体"/>
                <w:b/>
                <w:bCs/>
                <w:i w:val="0"/>
                <w:iCs w:val="0"/>
                <w:color w:val="000000"/>
                <w:kern w:val="0"/>
                <w:sz w:val="20"/>
                <w:szCs w:val="20"/>
                <w:highlight w:val="yellow"/>
                <w:u w:val="none"/>
                <w:lang w:val="en-US" w:eastAsia="zh-CN" w:bidi="ar"/>
              </w:rPr>
              <w:t>（不接受毕业生选课）</w:t>
            </w:r>
          </w:p>
        </w:tc>
        <w:tc>
          <w:tcPr>
            <w:tcW w:w="1116" w:type="dxa"/>
            <w:tcBorders>
              <w:top w:val="single" w:color="auto" w:sz="4" w:space="0"/>
              <w:left w:val="single" w:color="000000" w:sz="8" w:space="0"/>
              <w:bottom w:val="single" w:color="auto" w:sz="4" w:space="0"/>
              <w:right w:val="single" w:color="auto" w:sz="4" w:space="0"/>
            </w:tcBorders>
            <w:shd w:val="clear" w:color="auto" w:fill="auto"/>
            <w:vAlign w:val="center"/>
          </w:tcPr>
          <w:p w14:paraId="743DA27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02569E5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滕敏</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副教授</w:t>
            </w:r>
          </w:p>
        </w:tc>
        <w:tc>
          <w:tcPr>
            <w:tcW w:w="1304" w:type="dxa"/>
            <w:tcBorders>
              <w:top w:val="single" w:color="auto" w:sz="4" w:space="0"/>
              <w:left w:val="single" w:color="auto" w:sz="4" w:space="0"/>
              <w:bottom w:val="single" w:color="auto" w:sz="4" w:space="0"/>
              <w:right w:val="single" w:color="000000" w:sz="8" w:space="0"/>
            </w:tcBorders>
            <w:shd w:val="clear" w:color="auto" w:fill="auto"/>
            <w:vAlign w:val="center"/>
          </w:tcPr>
          <w:p w14:paraId="6AF3605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1033059902</w:t>
            </w:r>
          </w:p>
        </w:tc>
        <w:tc>
          <w:tcPr>
            <w:tcW w:w="1685" w:type="dxa"/>
            <w:tcBorders>
              <w:top w:val="single" w:color="auto" w:sz="4" w:space="0"/>
              <w:left w:val="single" w:color="000000" w:sz="8" w:space="0"/>
              <w:bottom w:val="single" w:color="auto" w:sz="4" w:space="0"/>
              <w:right w:val="single" w:color="000000" w:sz="8" w:space="0"/>
            </w:tcBorders>
            <w:shd w:val="clear" w:color="auto" w:fill="auto"/>
            <w:vAlign w:val="center"/>
          </w:tcPr>
          <w:p w14:paraId="3E8AE1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超星学习通</w:t>
            </w:r>
          </w:p>
        </w:tc>
        <w:tc>
          <w:tcPr>
            <w:tcW w:w="1465" w:type="dxa"/>
            <w:tcBorders>
              <w:top w:val="single" w:color="auto" w:sz="4" w:space="0"/>
              <w:left w:val="single" w:color="000000" w:sz="8" w:space="0"/>
              <w:bottom w:val="single" w:color="auto" w:sz="4" w:space="0"/>
              <w:right w:val="single" w:color="000000" w:sz="8" w:space="0"/>
            </w:tcBorders>
            <w:shd w:val="clear" w:color="auto" w:fill="auto"/>
            <w:vAlign w:val="center"/>
          </w:tcPr>
          <w:p w14:paraId="620E17B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auto" w:sz="4" w:space="0"/>
              <w:left w:val="single" w:color="000000" w:sz="8" w:space="0"/>
              <w:bottom w:val="single" w:color="auto" w:sz="4" w:space="0"/>
              <w:right w:val="single" w:color="000000" w:sz="8" w:space="0"/>
            </w:tcBorders>
            <w:shd w:val="clear" w:color="auto" w:fill="auto"/>
            <w:vAlign w:val="center"/>
          </w:tcPr>
          <w:p w14:paraId="4FD281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矿大</w:t>
            </w:r>
          </w:p>
        </w:tc>
        <w:tc>
          <w:tcPr>
            <w:tcW w:w="4121"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2386AD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类（艺术、体育）</w:t>
            </w:r>
          </w:p>
        </w:tc>
      </w:tr>
      <w:tr w14:paraId="14DC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3" w:type="dxa"/>
            <w:tcBorders>
              <w:top w:val="single" w:color="auto" w:sz="4" w:space="0"/>
              <w:left w:val="single" w:color="000000" w:sz="8" w:space="0"/>
              <w:bottom w:val="single" w:color="auto" w:sz="4" w:space="0"/>
              <w:right w:val="single" w:color="000000" w:sz="8" w:space="0"/>
            </w:tcBorders>
            <w:shd w:val="clear" w:color="auto" w:fill="auto"/>
            <w:vAlign w:val="center"/>
          </w:tcPr>
          <w:p w14:paraId="43E680F5">
            <w:pPr>
              <w:keepNext w:val="0"/>
              <w:keepLines w:val="0"/>
              <w:widowControl/>
              <w:suppressLineNumbers w:val="0"/>
              <w:jc w:val="center"/>
              <w:textAlignment w:val="center"/>
              <w:rPr>
                <w:rStyle w:val="10"/>
                <w:rFonts w:hint="default"/>
                <w:lang w:val="en-US" w:eastAsia="zh-CN" w:bidi="ar"/>
              </w:rPr>
            </w:pPr>
            <w:r>
              <w:rPr>
                <w:rStyle w:val="10"/>
                <w:rFonts w:hint="eastAsia"/>
                <w:lang w:val="en-US" w:eastAsia="zh-CN" w:bidi="ar"/>
              </w:rPr>
              <w:t>20</w:t>
            </w:r>
          </w:p>
        </w:tc>
        <w:tc>
          <w:tcPr>
            <w:tcW w:w="2758"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0EDC40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创新与创业管理</w:t>
            </w:r>
          </w:p>
        </w:tc>
        <w:tc>
          <w:tcPr>
            <w:tcW w:w="1116" w:type="dxa"/>
            <w:tcBorders>
              <w:top w:val="single" w:color="auto" w:sz="4" w:space="0"/>
              <w:left w:val="single" w:color="000000" w:sz="8" w:space="0"/>
              <w:bottom w:val="single" w:color="auto" w:sz="4" w:space="0"/>
              <w:right w:val="single" w:color="auto" w:sz="4" w:space="0"/>
            </w:tcBorders>
            <w:shd w:val="clear" w:color="auto" w:fill="auto"/>
            <w:vAlign w:val="center"/>
          </w:tcPr>
          <w:p w14:paraId="08750E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36/2</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52EBC6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李金生</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教授</w:t>
            </w:r>
          </w:p>
        </w:tc>
        <w:tc>
          <w:tcPr>
            <w:tcW w:w="1304" w:type="dxa"/>
            <w:tcBorders>
              <w:top w:val="single" w:color="auto" w:sz="4" w:space="0"/>
              <w:left w:val="single" w:color="auto" w:sz="4" w:space="0"/>
              <w:bottom w:val="single" w:color="auto" w:sz="4" w:space="0"/>
              <w:right w:val="single" w:color="000000" w:sz="8" w:space="0"/>
            </w:tcBorders>
            <w:shd w:val="clear" w:color="auto" w:fill="auto"/>
            <w:vAlign w:val="center"/>
          </w:tcPr>
          <w:p w14:paraId="5D00BB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767144432</w:t>
            </w:r>
          </w:p>
        </w:tc>
        <w:tc>
          <w:tcPr>
            <w:tcW w:w="1685" w:type="dxa"/>
            <w:tcBorders>
              <w:top w:val="single" w:color="auto" w:sz="4" w:space="0"/>
              <w:left w:val="single" w:color="000000" w:sz="8" w:space="0"/>
              <w:bottom w:val="single" w:color="auto" w:sz="4" w:space="0"/>
              <w:right w:val="single" w:color="000000" w:sz="8" w:space="0"/>
            </w:tcBorders>
            <w:shd w:val="clear" w:color="auto" w:fill="auto"/>
            <w:vAlign w:val="center"/>
          </w:tcPr>
          <w:p w14:paraId="3D89176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中国大学</w:t>
            </w:r>
            <w:r>
              <w:rPr>
                <w:rFonts w:hint="default" w:ascii="Times New Roman" w:hAnsi="Times New Roman" w:eastAsia="宋体" w:cs="Times New Roman"/>
                <w:i w:val="0"/>
                <w:iCs w:val="0"/>
                <w:color w:val="000000"/>
                <w:kern w:val="0"/>
                <w:sz w:val="20"/>
                <w:szCs w:val="20"/>
                <w:u w:val="none"/>
                <w:lang w:val="en-US" w:eastAsia="zh-CN" w:bidi="ar"/>
              </w:rPr>
              <w:t>MOOC</w:t>
            </w:r>
          </w:p>
        </w:tc>
        <w:tc>
          <w:tcPr>
            <w:tcW w:w="1465" w:type="dxa"/>
            <w:tcBorders>
              <w:top w:val="single" w:color="auto" w:sz="4" w:space="0"/>
              <w:left w:val="single" w:color="000000" w:sz="8" w:space="0"/>
              <w:bottom w:val="single" w:color="auto" w:sz="4" w:space="0"/>
              <w:right w:val="single" w:color="000000" w:sz="8" w:space="0"/>
            </w:tcBorders>
            <w:shd w:val="clear" w:color="auto" w:fill="auto"/>
            <w:vAlign w:val="center"/>
          </w:tcPr>
          <w:p w14:paraId="67C841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4.1-6.1</w:t>
            </w:r>
          </w:p>
        </w:tc>
        <w:tc>
          <w:tcPr>
            <w:tcW w:w="1050" w:type="dxa"/>
            <w:tcBorders>
              <w:top w:val="single" w:color="auto" w:sz="4" w:space="0"/>
              <w:left w:val="single" w:color="000000" w:sz="8" w:space="0"/>
              <w:bottom w:val="single" w:color="auto" w:sz="4" w:space="0"/>
              <w:right w:val="single" w:color="000000" w:sz="8" w:space="0"/>
            </w:tcBorders>
            <w:shd w:val="clear" w:color="auto" w:fill="auto"/>
            <w:vAlign w:val="center"/>
          </w:tcPr>
          <w:p w14:paraId="615664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南师</w:t>
            </w:r>
          </w:p>
        </w:tc>
        <w:tc>
          <w:tcPr>
            <w:tcW w:w="4121"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35065A0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公共选修课</w:t>
            </w:r>
            <w:r>
              <w:rPr>
                <w:rFonts w:hint="default" w:ascii="Times New Roman" w:hAnsi="Times New Roman" w:eastAsia="宋体" w:cs="Times New Roman"/>
                <w:i w:val="0"/>
                <w:iCs w:val="0"/>
                <w:color w:val="000000"/>
                <w:kern w:val="0"/>
                <w:sz w:val="20"/>
                <w:szCs w:val="20"/>
                <w:u w:val="none"/>
                <w:lang w:val="en-US" w:eastAsia="zh-CN" w:bidi="ar"/>
              </w:rPr>
              <w:t>D</w:t>
            </w:r>
            <w:r>
              <w:rPr>
                <w:rFonts w:hint="eastAsia" w:ascii="宋体" w:hAnsi="宋体" w:eastAsia="宋体" w:cs="宋体"/>
                <w:i w:val="0"/>
                <w:iCs w:val="0"/>
                <w:color w:val="000000"/>
                <w:kern w:val="0"/>
                <w:sz w:val="20"/>
                <w:szCs w:val="20"/>
                <w:u w:val="none"/>
                <w:lang w:val="en-US" w:eastAsia="zh-CN" w:bidi="ar"/>
              </w:rPr>
              <w:t>类（劳动与创新创业）</w:t>
            </w:r>
          </w:p>
        </w:tc>
      </w:tr>
    </w:tbl>
    <w:p w14:paraId="484A8F0F">
      <w:pPr>
        <w:rPr>
          <w:rFonts w:hint="eastAsia" w:ascii="宋体" w:hAnsi="宋体" w:eastAsia="宋体"/>
          <w:b/>
          <w:sz w:val="28"/>
          <w:szCs w:val="36"/>
          <w:lang w:eastAsia="zh-CN"/>
        </w:rPr>
        <w:sectPr>
          <w:pgSz w:w="16838" w:h="11906" w:orient="landscape"/>
          <w:pgMar w:top="1800" w:right="1440" w:bottom="1800" w:left="1440" w:header="851" w:footer="992" w:gutter="0"/>
          <w:cols w:space="425" w:num="1"/>
          <w:docGrid w:type="lines" w:linePitch="312" w:charSpace="0"/>
        </w:sectPr>
      </w:pPr>
    </w:p>
    <w:p w14:paraId="30911D8F">
      <w:pPr>
        <w:adjustRightInd w:val="0"/>
        <w:snapToGrid w:val="0"/>
        <w:spacing w:line="600" w:lineRule="exact"/>
        <w:ind w:firstLine="803"/>
        <w:jc w:val="center"/>
        <w:rPr>
          <w:rFonts w:hint="eastAsia" w:ascii="宋体" w:hAnsi="宋体"/>
          <w:b/>
          <w:sz w:val="28"/>
          <w:szCs w:val="28"/>
        </w:rPr>
      </w:pPr>
      <w:r>
        <w:rPr>
          <w:rFonts w:hint="eastAsia" w:ascii="宋体" w:hAnsi="宋体"/>
          <w:b/>
          <w:sz w:val="28"/>
          <w:szCs w:val="28"/>
        </w:rPr>
        <w:t>江苏省高校混合式精品通识课程联盟</w:t>
      </w:r>
    </w:p>
    <w:p w14:paraId="222D101A">
      <w:pPr>
        <w:adjustRightInd w:val="0"/>
        <w:snapToGrid w:val="0"/>
        <w:spacing w:line="600" w:lineRule="exact"/>
        <w:ind w:firstLine="803"/>
        <w:jc w:val="center"/>
        <w:rPr>
          <w:rFonts w:hint="eastAsia" w:ascii="宋体" w:hAnsi="宋体"/>
          <w:b/>
          <w:sz w:val="28"/>
          <w:szCs w:val="28"/>
        </w:rPr>
      </w:pPr>
      <w:r>
        <w:rPr>
          <w:rFonts w:ascii="宋体" w:hAnsi="宋体"/>
          <w:b/>
          <w:sz w:val="28"/>
          <w:szCs w:val="28"/>
        </w:rPr>
        <w:t>202</w:t>
      </w:r>
      <w:r>
        <w:rPr>
          <w:rFonts w:hint="eastAsia" w:ascii="宋体" w:hAnsi="宋体"/>
          <w:b/>
          <w:sz w:val="28"/>
          <w:szCs w:val="28"/>
          <w:lang w:val="en-US" w:eastAsia="zh-CN"/>
        </w:rPr>
        <w:t>6</w:t>
      </w:r>
      <w:r>
        <w:rPr>
          <w:rFonts w:ascii="宋体" w:hAnsi="宋体"/>
          <w:b/>
          <w:sz w:val="28"/>
          <w:szCs w:val="28"/>
        </w:rPr>
        <w:t>年</w:t>
      </w:r>
      <w:r>
        <w:rPr>
          <w:rFonts w:hint="eastAsia" w:ascii="宋体" w:hAnsi="宋体"/>
          <w:b/>
          <w:sz w:val="28"/>
          <w:szCs w:val="28"/>
          <w:lang w:val="en-US" w:eastAsia="zh-CN"/>
        </w:rPr>
        <w:t>春</w:t>
      </w:r>
      <w:r>
        <w:rPr>
          <w:rFonts w:ascii="宋体" w:hAnsi="宋体"/>
          <w:b/>
          <w:sz w:val="28"/>
          <w:szCs w:val="28"/>
        </w:rPr>
        <w:t>开设</w:t>
      </w:r>
      <w:r>
        <w:rPr>
          <w:rFonts w:hint="eastAsia" w:ascii="宋体" w:hAnsi="宋体"/>
          <w:b/>
          <w:sz w:val="28"/>
          <w:szCs w:val="28"/>
        </w:rPr>
        <w:t>课程</w:t>
      </w:r>
      <w:r>
        <w:rPr>
          <w:rFonts w:ascii="宋体" w:hAnsi="宋体"/>
          <w:b/>
          <w:sz w:val="28"/>
          <w:szCs w:val="28"/>
        </w:rPr>
        <w:t>简介</w:t>
      </w:r>
      <w:bookmarkStart w:id="3" w:name="_GoBack"/>
      <w:bookmarkEnd w:id="3"/>
    </w:p>
    <w:p w14:paraId="3CB19B6E">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lang w:val="en-US" w:eastAsia="zh-CN"/>
        </w:rPr>
        <w:t>一</w:t>
      </w:r>
      <w:r>
        <w:rPr>
          <w:rFonts w:hint="eastAsia" w:ascii="Times New Roman" w:hAnsi="Times New Roman" w:eastAsia="黑体"/>
          <w:b/>
          <w:sz w:val="28"/>
          <w:szCs w:val="28"/>
        </w:rPr>
        <w:t>、南京师范大学</w:t>
      </w:r>
    </w:p>
    <w:p w14:paraId="04A49E36">
      <w:pPr>
        <w:adjustRightInd w:val="0"/>
        <w:snapToGrid w:val="0"/>
        <w:spacing w:line="600" w:lineRule="exact"/>
        <w:ind w:firstLine="562"/>
        <w:jc w:val="left"/>
        <w:rPr>
          <w:rFonts w:ascii="Times New Roman" w:hAnsi="Times New Roman" w:eastAsia="仿宋_GB2312"/>
          <w:sz w:val="28"/>
          <w:szCs w:val="28"/>
        </w:rPr>
      </w:pPr>
      <w:r>
        <w:rPr>
          <w:rFonts w:hint="eastAsia" w:ascii="Times New Roman" w:hAnsi="Times New Roman" w:eastAsia="黑体"/>
          <w:b/>
          <w:sz w:val="28"/>
          <w:szCs w:val="28"/>
        </w:rPr>
        <w:t>1. 移动互联网时代的信息安全防护（Information Security</w:t>
      </w:r>
      <w:r>
        <w:rPr>
          <w:rFonts w:hint="eastAsia" w:ascii="Times New Roman" w:hAnsi="Times New Roman" w:eastAsia="仿宋_GB2312"/>
          <w:sz w:val="28"/>
          <w:szCs w:val="28"/>
        </w:rPr>
        <w:t xml:space="preserve"> </w:t>
      </w:r>
      <w:r>
        <w:rPr>
          <w:rFonts w:hint="eastAsia" w:ascii="Times New Roman" w:hAnsi="Times New Roman" w:eastAsia="黑体"/>
          <w:b/>
          <w:sz w:val="28"/>
          <w:szCs w:val="28"/>
        </w:rPr>
        <w:t>Protection in Mobile Internet Era）</w:t>
      </w:r>
    </w:p>
    <w:p w14:paraId="3A562987">
      <w:pPr>
        <w:pStyle w:val="4"/>
        <w:widowControl/>
        <w:spacing w:beforeAutospacing="0" w:afterAutospacing="0" w:line="600" w:lineRule="exact"/>
        <w:ind w:firstLine="562"/>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p>
    <w:p w14:paraId="1683E475">
      <w:pPr>
        <w:pStyle w:val="4"/>
        <w:widowControl/>
        <w:spacing w:beforeAutospacing="0" w:afterAutospacing="0" w:line="600" w:lineRule="exact"/>
        <w:ind w:firstLine="562"/>
        <w:rPr>
          <w:rFonts w:ascii="仿宋_GB2312" w:eastAsia="仿宋_GB2312" w:cs="仿宋_GB2312"/>
          <w:color w:val="000000"/>
          <w:sz w:val="28"/>
          <w:szCs w:val="28"/>
        </w:rPr>
      </w:pPr>
      <w:r>
        <w:rPr>
          <w:rFonts w:ascii="仿宋_GB2312" w:eastAsia="仿宋_GB2312" w:cs="仿宋_GB2312"/>
          <w:color w:val="000000"/>
          <w:sz w:val="28"/>
          <w:szCs w:val="28"/>
        </w:rPr>
        <w:t>中国大学慕课</w:t>
      </w:r>
    </w:p>
    <w:p w14:paraId="5CE009C2">
      <w:pPr>
        <w:pStyle w:val="4"/>
        <w:widowControl/>
        <w:spacing w:beforeAutospacing="0" w:afterAutospacing="0" w:line="600" w:lineRule="exact"/>
        <w:ind w:firstLine="562"/>
        <w:rPr>
          <w:rFonts w:ascii="Times New Roman" w:hAnsi="Times New Roman" w:eastAsia="仿宋_GB2312"/>
          <w:sz w:val="28"/>
          <w:szCs w:val="28"/>
        </w:rPr>
      </w:pPr>
      <w:r>
        <w:rPr>
          <w:rFonts w:ascii="Times New Roman" w:hAnsi="Times New Roman"/>
          <w:sz w:val="28"/>
          <w:szCs w:val="28"/>
        </w:rPr>
        <w:t>https://www.icourse163.org/course/NJNU-1206031809</w:t>
      </w:r>
    </w:p>
    <w:p w14:paraId="19E34C98">
      <w:pPr>
        <w:pStyle w:val="4"/>
        <w:widowControl/>
        <w:spacing w:beforeAutospacing="0" w:afterAutospacing="0" w:line="600" w:lineRule="exact"/>
        <w:ind w:firstLine="562"/>
        <w:rPr>
          <w:rFonts w:ascii="仿宋_GB2312" w:eastAsia="仿宋_GB2312" w:cs="仿宋_GB2312"/>
          <w:color w:val="000000"/>
          <w:sz w:val="28"/>
          <w:szCs w:val="28"/>
        </w:rPr>
      </w:pPr>
      <w:r>
        <w:rPr>
          <w:rFonts w:ascii="仿宋_GB2312" w:eastAsia="仿宋_GB2312" w:cs="仿宋_GB2312"/>
          <w:color w:val="000000"/>
          <w:sz w:val="28"/>
          <w:szCs w:val="28"/>
        </w:rPr>
        <w:t>超星学习通</w:t>
      </w:r>
    </w:p>
    <w:p w14:paraId="3FFE1306">
      <w:pPr>
        <w:pStyle w:val="4"/>
        <w:widowControl/>
        <w:spacing w:beforeAutospacing="0" w:afterAutospacing="0" w:line="600" w:lineRule="exact"/>
        <w:ind w:firstLine="562"/>
        <w:rPr>
          <w:rFonts w:ascii="Times New Roman" w:hAnsi="Times New Roman" w:eastAsia="仿宋_GB2312"/>
          <w:color w:val="000000"/>
          <w:sz w:val="28"/>
          <w:szCs w:val="28"/>
        </w:rPr>
      </w:pPr>
      <w:r>
        <w:rPr>
          <w:rFonts w:ascii="Times New Roman" w:hAnsi="Times New Roman" w:eastAsia="仿宋_GB2312"/>
          <w:color w:val="000000"/>
          <w:sz w:val="28"/>
          <w:szCs w:val="28"/>
        </w:rPr>
        <w:t>https://mooc1.chaoxing.com/course/236319495.html</w:t>
      </w:r>
    </w:p>
    <w:p w14:paraId="112CA2AD">
      <w:pPr>
        <w:adjustRightInd w:val="0"/>
        <w:snapToGrid w:val="0"/>
        <w:spacing w:line="600" w:lineRule="exact"/>
        <w:ind w:firstLine="562" w:firstLineChars="200"/>
        <w:jc w:val="left"/>
        <w:rPr>
          <w:rFonts w:ascii="Times New Roman" w:hAnsi="Times New Roman" w:eastAsia="仿宋_GB2312"/>
          <w:bCs/>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sz w:val="28"/>
          <w:szCs w:val="28"/>
        </w:rPr>
        <w:t>：</w:t>
      </w:r>
      <w:r>
        <w:rPr>
          <w:rFonts w:hint="eastAsia" w:ascii="Times New Roman" w:hAnsi="Times New Roman" w:eastAsia="仿宋_GB2312"/>
          <w:bCs/>
          <w:sz w:val="28"/>
          <w:szCs w:val="28"/>
        </w:rPr>
        <w:t>本课程从技术、法律以及社会的层面介绍网络虚拟社会的技术构成与安全问题，帮助学习者构建系统化的信息安全知识和应用体系，为学习者正确地应对身边的安全问题、安全地在网络虚拟社会中活动提供帮助和指导。</w:t>
      </w:r>
    </w:p>
    <w:p w14:paraId="786983FC">
      <w:pPr>
        <w:adjustRightInd w:val="0"/>
        <w:snapToGrid w:val="0"/>
        <w:spacing w:line="60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本课程围绕构建信息安全体系结构的人、技术和管理三个关键要素展开。其中，信息安全技术介绍七大方面：设备与环境安全、数据安全、身份安全、主机系统安全、网络系统安全、应用软件安全和信息内容安全，涵盖从硬件到软件，从主机到网络，从数据到内容等不同层次的安全问题及解决手段。</w:t>
      </w:r>
    </w:p>
    <w:p w14:paraId="02F96325">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仿宋_GB2312" w:eastAsia="仿宋_GB2312" w:cs="仿宋_GB2312"/>
          <w:color w:val="000000"/>
          <w:sz w:val="28"/>
          <w:szCs w:val="28"/>
        </w:rPr>
        <w:t>学习者了解国家、社会乃至个人面临的信息安全问题，提升其信息安全意识是本课程的基本要求；学习者了解和掌握安全防护的内容和原理等基本知识是本课程的重点要求；学习者掌握一定的安全防护技术和应用技能，有效地应对基本的安全问题，是本课程的较高要求。学习者可以根据自己的知识基础和实际情况，选择所要达到的学习层次。</w:t>
      </w:r>
    </w:p>
    <w:p w14:paraId="00502D8F">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 xml:space="preserve">2. </w:t>
      </w:r>
      <w:r>
        <w:rPr>
          <w:rFonts w:hint="eastAsia" w:ascii="Times New Roman" w:hAnsi="Times New Roman" w:eastAsia="黑体"/>
          <w:b/>
          <w:sz w:val="28"/>
          <w:szCs w:val="28"/>
        </w:rPr>
        <w:t>中国民歌（Nation music of China）</w:t>
      </w:r>
    </w:p>
    <w:p w14:paraId="33B90273">
      <w:pPr>
        <w:adjustRightInd w:val="0"/>
        <w:snapToGrid w:val="0"/>
        <w:spacing w:line="600" w:lineRule="exact"/>
        <w:ind w:firstLine="562" w:firstLineChars="200"/>
        <w:jc w:val="left"/>
        <w:rPr>
          <w:rFonts w:ascii="Times New Roman" w:hAnsi="Times New Roman" w:eastAsia="仿宋_GB2312"/>
          <w:b/>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http://mooc1.chaoxing.com/course/239939377.html</w:t>
      </w:r>
    </w:p>
    <w:p w14:paraId="4CD8B7DA">
      <w:pPr>
        <w:adjustRightInd w:val="0"/>
        <w:snapToGrid w:val="0"/>
        <w:spacing w:line="600" w:lineRule="exact"/>
        <w:ind w:firstLine="562" w:firstLineChars="200"/>
        <w:jc w:val="left"/>
        <w:rPr>
          <w:rFonts w:ascii="Times New Roman" w:hAnsi="Times New Roman" w:eastAsia="仿宋_GB2312"/>
          <w:bCs/>
          <w:sz w:val="28"/>
          <w:szCs w:val="28"/>
        </w:rPr>
      </w:pPr>
      <w:r>
        <w:rPr>
          <w:rFonts w:hint="eastAsia" w:ascii="Times New Roman" w:hAnsi="Times New Roman" w:eastAsia="仿宋_GB2312"/>
          <w:b/>
          <w:sz w:val="28"/>
          <w:szCs w:val="28"/>
        </w:rPr>
        <w:t>课程简介</w:t>
      </w:r>
      <w:r>
        <w:rPr>
          <w:rFonts w:hint="eastAsia" w:ascii="Times New Roman" w:hAnsi="Times New Roman" w:eastAsia="仿宋_GB2312"/>
          <w:bCs/>
          <w:sz w:val="28"/>
          <w:szCs w:val="28"/>
        </w:rPr>
        <w:t>：《中国民歌》是以中国各民族、各地域的民间歌曲为教学内容的艺术类课程，是高校各学科专业本、专科学生及社会音乐爱好者的自主发展课程。民歌是民族音乐的基础，欣赏民歌、了解民歌、学唱民歌是传承、弘扬中国传统文化最有效、最直接的途径。学唱中国民歌能让我们更懂乡音、乡情，成为一个有“温度”的现代青年，让您在奔忙的学习途中“有情可言”。</w:t>
      </w:r>
    </w:p>
    <w:p w14:paraId="5E194A6C">
      <w:pPr>
        <w:adjustRightInd w:val="0"/>
        <w:snapToGrid w:val="0"/>
        <w:spacing w:line="60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本课程教学内容按地域编排，共15课时。一方面，两位专业教师的理论讲解和示范演唱将引导您探索民歌的体裁特点、地域风格和民俗文化；另一方面，您亲身参与的视听欣赏和演唱实践活动将为我们的课程学习带来满满的收获和多多的乐趣。</w:t>
      </w:r>
    </w:p>
    <w:p w14:paraId="2D44F467">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仿宋_GB2312" w:eastAsia="仿宋_GB2312" w:cs="仿宋_GB2312"/>
          <w:color w:val="000000"/>
          <w:sz w:val="28"/>
          <w:szCs w:val="28"/>
        </w:rPr>
        <w:t>本课程是以实践为主的课程，要求学生以实践演唱的形式完成每一次课后作业及结课考试。</w:t>
      </w:r>
    </w:p>
    <w:p w14:paraId="4BA76773">
      <w:pPr>
        <w:wordWrap w:val="0"/>
        <w:adjustRightInd w:val="0"/>
        <w:snapToGrid w:val="0"/>
        <w:spacing w:line="600" w:lineRule="exact"/>
        <w:ind w:firstLine="562" w:firstLineChars="200"/>
        <w:jc w:val="left"/>
        <w:rPr>
          <w:rFonts w:ascii="Times New Roman" w:hAnsi="Times New Roman" w:eastAsia="仿宋_GB2312"/>
          <w:b/>
          <w:bCs/>
          <w:sz w:val="28"/>
          <w:szCs w:val="28"/>
        </w:rPr>
      </w:pPr>
      <w:r>
        <w:rPr>
          <w:rFonts w:hint="eastAsia" w:ascii="Times New Roman" w:hAnsi="Times New Roman" w:eastAsia="黑体"/>
          <w:b/>
          <w:sz w:val="28"/>
          <w:szCs w:val="28"/>
        </w:rPr>
        <w:t>3. 创新与创业管理（Innovation and Entrepreneurship</w:t>
      </w:r>
      <w:r>
        <w:rPr>
          <w:rFonts w:hint="eastAsia" w:ascii="Times New Roman" w:hAnsi="Times New Roman" w:eastAsia="仿宋_GB2312"/>
          <w:b/>
          <w:bCs/>
          <w:sz w:val="28"/>
          <w:szCs w:val="28"/>
        </w:rPr>
        <w:t xml:space="preserve"> </w:t>
      </w:r>
      <w:r>
        <w:rPr>
          <w:rFonts w:hint="eastAsia" w:ascii="Times New Roman" w:hAnsi="Times New Roman" w:eastAsia="黑体"/>
          <w:b/>
          <w:sz w:val="28"/>
          <w:szCs w:val="28"/>
        </w:rPr>
        <w:t>Management）</w:t>
      </w:r>
    </w:p>
    <w:p w14:paraId="70388CFA">
      <w:pPr>
        <w:pStyle w:val="4"/>
        <w:widowControl/>
        <w:adjustRightInd w:val="0"/>
        <w:snapToGrid w:val="0"/>
        <w:spacing w:beforeAutospacing="0" w:afterAutospacing="0" w:line="60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https://www.icourse163.org/course/NJNU-1206619836?from=searchPage&amp;outVendor=zw_mooc_pcssjg_</w:t>
      </w:r>
    </w:p>
    <w:p w14:paraId="448549BB">
      <w:pPr>
        <w:adjustRightInd w:val="0"/>
        <w:snapToGrid w:val="0"/>
        <w:spacing w:line="600" w:lineRule="exact"/>
        <w:ind w:firstLine="562" w:firstLineChars="200"/>
        <w:jc w:val="left"/>
        <w:rPr>
          <w:rFonts w:ascii="Times New Roman" w:hAnsi="Times New Roman" w:eastAsia="仿宋_GB2312"/>
          <w:bCs/>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sz w:val="28"/>
          <w:szCs w:val="28"/>
        </w:rPr>
        <w:t>：</w:t>
      </w:r>
      <w:r>
        <w:rPr>
          <w:rFonts w:hint="eastAsia" w:ascii="Times New Roman" w:hAnsi="Times New Roman" w:eastAsia="仿宋_GB2312"/>
          <w:bCs/>
          <w:sz w:val="28"/>
          <w:szCs w:val="28"/>
        </w:rPr>
        <w:t>创新和创业正在成为时代的符号。推进大众创业、万众创新，是发展创新型经济的动力之源，掌握和参加创新和创业已经成为当代大学生在大学时代的标配。</w:t>
      </w:r>
      <w:r>
        <w:rPr>
          <w:rFonts w:ascii="Times New Roman" w:hAnsi="Times New Roman" w:eastAsia="仿宋_GB2312"/>
          <w:bCs/>
          <w:sz w:val="28"/>
          <w:szCs w:val="28"/>
        </w:rPr>
        <w:t>“</w:t>
      </w:r>
      <w:r>
        <w:rPr>
          <w:rFonts w:hint="eastAsia" w:ascii="Times New Roman" w:hAnsi="Times New Roman" w:eastAsia="仿宋_GB2312"/>
          <w:bCs/>
          <w:sz w:val="28"/>
          <w:szCs w:val="28"/>
        </w:rPr>
        <w:t>创新与创业管理</w:t>
      </w:r>
      <w:r>
        <w:rPr>
          <w:rFonts w:ascii="Times New Roman" w:hAnsi="Times New Roman" w:eastAsia="仿宋_GB2312"/>
          <w:bCs/>
          <w:sz w:val="28"/>
          <w:szCs w:val="28"/>
        </w:rPr>
        <w:t>”</w:t>
      </w:r>
      <w:r>
        <w:rPr>
          <w:rFonts w:hint="eastAsia" w:ascii="Times New Roman" w:hAnsi="Times New Roman" w:eastAsia="仿宋_GB2312"/>
          <w:bCs/>
          <w:sz w:val="28"/>
          <w:szCs w:val="28"/>
        </w:rPr>
        <w:t>课程紧密结合新时代创新驱动的经济发展方式对高层次创新创业人才的培养需求，积极推进创新创业教育。本课程旨在培养具有创新与创业的综合素养和开创型个性的人才为目标，为大学生构建一个全方位、立体化的创新与创业的学习平台。</w:t>
      </w:r>
    </w:p>
    <w:p w14:paraId="486A6EF6">
      <w:pPr>
        <w:adjustRightInd w:val="0"/>
        <w:snapToGrid w:val="0"/>
        <w:spacing w:line="60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根据新时代我国经济发展的时代要求和大学生创新与创业的内在规律，本课程紧密围绕深化高等教育教学改革，培养学生创新精神和实践能力，落实以创业带动就业，促进高校毕业生充分就业。本课程旨在培养具有创业基本素质和开创型个性的人才为目标，以培育在校学生的创业意识、创新精神、创新创业能力为主的教育，同时面向全社会，针对哪些打算创业、已经创业、成功创业的创业群体，分阶段分层次的进行创新思维培养和创业能力锻炼的教育。在此基础上，通过提高大学生的创新创业能力，形成良好的创新创业教育氛围，进一步促进建设完善的创新创业培育体系，形成一个像生态体系一样的良性循环系统，推动构建一个全方位的立体创新创业教育生态培育体系。</w:t>
      </w:r>
    </w:p>
    <w:p w14:paraId="362FC004">
      <w:pPr>
        <w:adjustRightInd w:val="0"/>
        <w:snapToGrid w:val="0"/>
        <w:spacing w:line="60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本课程以问题为导向，共有</w:t>
      </w:r>
      <w:r>
        <w:rPr>
          <w:rFonts w:ascii="Times New Roman" w:hAnsi="Times New Roman" w:eastAsia="仿宋_GB2312"/>
          <w:bCs/>
          <w:sz w:val="28"/>
          <w:szCs w:val="28"/>
        </w:rPr>
        <w:t>10</w:t>
      </w:r>
      <w:r>
        <w:rPr>
          <w:rFonts w:hint="eastAsia" w:ascii="Times New Roman" w:hAnsi="Times New Roman" w:eastAsia="仿宋_GB2312"/>
          <w:bCs/>
          <w:sz w:val="28"/>
          <w:szCs w:val="28"/>
        </w:rPr>
        <w:t>个单元，主要包括第1单元“创新与创业导论”、第2单元“创新项目的创意开发”、第3单元“新产品开发管理”、第4单元“创新创业战略管理”、第5单元“商业模式的设计与创新”、第6单元“市场开发与管理”、第7单元“创新创业组织与人力资源管理”、第8单元“创业与创新企业融资”、第9单元“编制商业计划书”、第10单元“创建和发展新企业”等内容。每个单元从创新创业的现实问题出发，结合创新创业案例的分析，导入各个单元的学习内容，同时通过各个单元的学习，帮助同学自主探求创新创业问题的答案。本课程教学以创新与创业活动的关键过程为导向，引入实际创新与创业项目于教学过程中，实现创新创业能力的综合培养。同时运用多种教学方法，结合多案例、多场景教学实现学生知识、能力与素质的整体提高。</w:t>
      </w:r>
    </w:p>
    <w:p w14:paraId="60E61B77">
      <w:pPr>
        <w:pStyle w:val="4"/>
        <w:widowControl/>
        <w:spacing w:beforeAutospacing="0" w:afterAutospacing="0" w:line="600" w:lineRule="exact"/>
        <w:ind w:firstLine="562" w:firstLineChars="200"/>
        <w:rPr>
          <w:rFonts w:hint="eastAsia" w:ascii="仿宋" w:hAnsi="仿宋" w:eastAsia="仿宋" w:cs="仿宋"/>
          <w:color w:val="000000"/>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仿宋" w:hAnsi="仿宋" w:eastAsia="仿宋" w:cs="仿宋"/>
          <w:color w:val="000000"/>
          <w:sz w:val="28"/>
          <w:szCs w:val="28"/>
        </w:rPr>
        <w:t>通过观看课程视频，了解创新创业能力和具体创业意识；培养积极进取、勇于挑战、勇于创新的能力，掌握创业选择、用人、决断、应变等能力；掌握创新创业的实际操作技能，掌握创新创业计划制定和实施。</w:t>
      </w:r>
    </w:p>
    <w:p w14:paraId="23644D08">
      <w:pPr>
        <w:pStyle w:val="4"/>
        <w:widowControl/>
        <w:spacing w:beforeAutospacing="0" w:afterAutospacing="0" w:line="600" w:lineRule="exact"/>
        <w:ind w:firstLine="562" w:firstLineChars="200"/>
        <w:rPr>
          <w:rFonts w:ascii="Times New Roman" w:hAnsi="Times New Roman" w:eastAsia="仿宋_GB2312"/>
          <w:bCs/>
          <w:sz w:val="28"/>
          <w:szCs w:val="28"/>
        </w:rPr>
      </w:pPr>
      <w:r>
        <w:rPr>
          <w:rFonts w:hint="eastAsia" w:ascii="Times New Roman" w:hAnsi="Times New Roman" w:eastAsia="黑体"/>
          <w:b/>
          <w:sz w:val="28"/>
          <w:szCs w:val="28"/>
        </w:rPr>
        <w:t>4. 家庭与社区教育（Family and Community Education）</w:t>
      </w:r>
    </w:p>
    <w:p w14:paraId="163E0588">
      <w:pPr>
        <w:adjustRightInd w:val="0"/>
        <w:snapToGrid w:val="0"/>
        <w:spacing w:line="600" w:lineRule="exact"/>
        <w:ind w:firstLine="562" w:firstLineChars="200"/>
        <w:jc w:val="left"/>
        <w:rPr>
          <w:rFonts w:ascii="Times New Roman" w:hAnsi="Times New Roman" w:eastAsia="仿宋_GB2312"/>
          <w:b/>
          <w:bCs/>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p>
    <w:p w14:paraId="0D5C3F84">
      <w:pPr>
        <w:adjustRightInd w:val="0"/>
        <w:snapToGrid w:val="0"/>
        <w:spacing w:line="600" w:lineRule="exact"/>
        <w:ind w:firstLine="560" w:firstLineChars="200"/>
        <w:jc w:val="left"/>
        <w:rPr>
          <w:rFonts w:ascii="Times New Roman" w:hAnsi="Times New Roman" w:eastAsia="仿宋_GB2312"/>
          <w:b/>
          <w:sz w:val="28"/>
          <w:szCs w:val="28"/>
        </w:rPr>
      </w:pPr>
      <w:r>
        <w:rPr>
          <w:rFonts w:ascii="Times New Roman" w:hAnsi="Times New Roman" w:eastAsia="仿宋_GB2312"/>
          <w:sz w:val="28"/>
          <w:szCs w:val="28"/>
        </w:rPr>
        <w:t>https://mooc1.chaoxing.com/mooc-ans/course/240128747.html</w:t>
      </w:r>
    </w:p>
    <w:p w14:paraId="3F7C5860">
      <w:pPr>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bCs/>
          <w:sz w:val="28"/>
          <w:szCs w:val="28"/>
        </w:rPr>
        <w:t>儿童的生命是完整的系统，完整的儿童发展需要全面系统的成长环境。家庭、学校和社会是影响儿童成长的三大主要因素，学校作为促进儿童成长的专业组织，有着受过教育训练的专业教师，有着经过千锤百炼的系统课程，有着规范的教育管理制度。而家庭和社区这两大儿童成长的重要影响因素既没有专业的指导者，也没有标准的课程与管理制度，它们融于儿童的成长环境，或者本身就是儿童生活的环境。</w:t>
      </w:r>
    </w:p>
    <w:p w14:paraId="36FF46FC">
      <w:pPr>
        <w:adjustRightInd w:val="0"/>
        <w:snapToGrid w:val="0"/>
        <w:spacing w:line="60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如何提升儿童家庭教育与社区教育的质量，从而和学校教育一起合力提升儿童教育质量，促进儿童全人全面的成长？本课程首先较为全面地介绍了家庭教育与社区教育两育的基本概念、特点、内容、原则和方法，帮助学习者掌握家庭与社区教育的基本概念、基础知识和基本原则。课程不是家庭教育和社区教育的原理性理论课，而是一门面向基础教育阶段教师进修和师范大学师范生学习的应用型课程。在将学校打造成社区教育资源中心的国际发展趋势的大背景下，学校应该承担起对家庭教育与社区教育的指导责任。</w:t>
      </w:r>
    </w:p>
    <w:p w14:paraId="19185032">
      <w:pPr>
        <w:adjustRightInd w:val="0"/>
        <w:snapToGrid w:val="0"/>
        <w:spacing w:line="60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本课程在介绍家庭教育与社区教育基本原理的基础上，面向师范生和一线在职教师工作的实际，紧扣师范生与在职教师的学习工作特点，以系统论的理念和合作教育的观念为统领，引导师范生和一线教师掌握对家庭教育与社区教育指导的基本原则与方法，以期提升他们整合两大教育资源的能力，最终达到促进儿童更全面的发展，促进学校更深刻的变革，以及推动社会更有序发展的目的。</w:t>
      </w:r>
    </w:p>
    <w:p w14:paraId="7569493A">
      <w:pPr>
        <w:adjustRightInd w:val="0"/>
        <w:snapToGrid w:val="0"/>
        <w:spacing w:line="600" w:lineRule="exact"/>
        <w:ind w:firstLine="562"/>
        <w:jc w:val="left"/>
        <w:rPr>
          <w:rFonts w:ascii="仿宋_GB2312" w:eastAsia="仿宋_GB2312" w:cs="仿宋_GB2312"/>
          <w:color w:val="000000"/>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仿宋_GB2312" w:eastAsia="仿宋_GB2312" w:cs="仿宋_GB2312"/>
          <w:color w:val="000000"/>
          <w:sz w:val="28"/>
          <w:szCs w:val="28"/>
        </w:rPr>
        <w:t>观看课程视频，完成每个单元客观题测验以及期末在线测验。通过本课程的学习，了解家庭教育、社区教育以及儿童系统发展的基本观念；掌握家庭教育、社区教育的基本概念、特点、原则、内容与方法；初步形成与家长沟通、指导家庭教育的能力；初步形成与社区合作，策划、设计与组织中小学及幼儿园社区教育项目的能力。</w:t>
      </w:r>
    </w:p>
    <w:p w14:paraId="32D62F6F">
      <w:pPr>
        <w:spacing w:line="600" w:lineRule="exact"/>
        <w:ind w:firstLine="562" w:firstLineChars="200"/>
        <w:rPr>
          <w:rFonts w:ascii="Times New Roman" w:hAnsi="Times New Roman" w:eastAsia="黑体"/>
          <w:b/>
          <w:sz w:val="28"/>
          <w:szCs w:val="28"/>
        </w:rPr>
      </w:pPr>
      <w:r>
        <w:rPr>
          <w:rFonts w:hint="eastAsia" w:ascii="Times New Roman" w:hAnsi="Times New Roman" w:eastAsia="黑体"/>
          <w:b/>
          <w:sz w:val="28"/>
          <w:szCs w:val="28"/>
          <w:lang w:val="en-US" w:eastAsia="zh-CN"/>
        </w:rPr>
        <w:t>二</w:t>
      </w:r>
      <w:r>
        <w:rPr>
          <w:rFonts w:hint="eastAsia" w:ascii="Times New Roman" w:hAnsi="Times New Roman" w:eastAsia="黑体"/>
          <w:b/>
          <w:sz w:val="28"/>
          <w:szCs w:val="28"/>
        </w:rPr>
        <w:t>. 南京医科大学</w:t>
      </w:r>
    </w:p>
    <w:p w14:paraId="16F4EB72">
      <w:pPr>
        <w:spacing w:line="60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 xml:space="preserve">1. </w:t>
      </w:r>
      <w:r>
        <w:rPr>
          <w:rFonts w:hint="eastAsia" w:ascii="Times New Roman" w:hAnsi="Times New Roman" w:eastAsia="黑体"/>
          <w:b/>
          <w:sz w:val="28"/>
          <w:szCs w:val="28"/>
        </w:rPr>
        <w:t>一带一路与全球健康（ </w:t>
      </w:r>
      <w:r>
        <w:rPr>
          <w:rFonts w:ascii="Times New Roman" w:hAnsi="Times New Roman" w:eastAsia="黑体"/>
          <w:b/>
          <w:sz w:val="28"/>
          <w:szCs w:val="28"/>
        </w:rPr>
        <w:t>The Belt and Road Initiative and global health </w:t>
      </w:r>
      <w:r>
        <w:rPr>
          <w:rFonts w:hint="eastAsia" w:ascii="Times New Roman" w:hAnsi="Times New Roman" w:eastAsia="黑体"/>
          <w:b/>
          <w:sz w:val="28"/>
          <w:szCs w:val="28"/>
        </w:rPr>
        <w:t xml:space="preserve"> ）</w:t>
      </w:r>
    </w:p>
    <w:p w14:paraId="3CE7BE70">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https://www.icourse163.org/course/NMU-1449944191?tid=1471113455</w:t>
      </w:r>
    </w:p>
    <w:p w14:paraId="6EC7DA05">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仿宋_GB2312" w:hAnsi="仿宋_GB2312" w:eastAsia="仿宋_GB2312"/>
          <w:b/>
          <w:bCs/>
          <w:color w:val="000000"/>
          <w:sz w:val="28"/>
          <w:szCs w:val="28"/>
        </w:rPr>
        <w:t>课程简介：</w:t>
      </w:r>
      <w:r>
        <w:rPr>
          <w:rFonts w:hint="eastAsia" w:ascii="Times New Roman" w:hAnsi="Times New Roman" w:eastAsia="仿宋_GB2312"/>
          <w:sz w:val="28"/>
          <w:szCs w:val="28"/>
        </w:rPr>
        <w:t>2013年，习近平主席提出共建丝绸之路经济带和21世纪海上丝绸之路重大倡议，以2013年金秋为起点，“一带一路”作为承载时代使命的世纪工程，掀开了世界发展进程的新一页，成为构建人类命运共同体的伟大实践。伴随“一带一路”倡议，全球健康（Global Health）成为国际社会关注的广泛性议题。2019年底以来，新型冠状病毒在全球范围内肆虐，成为全世界关注的焦点，人们对国家乃至全球的公共卫生问题都有了新的认识，对医学通识教育的需求日益凸显。</w:t>
      </w:r>
    </w:p>
    <w:p w14:paraId="274CE3BE">
      <w:pPr>
        <w:wordWrap w:val="0"/>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一带一路与全球健康》课程是面向所有大学生（包括非医学专业学生）开设的一门医学通识教育课。该课程是在“一带一路”建设和构建人类命运共同体的大背景下，结合高校医学通识教育需求，主要探讨一些传染性疾病和非传染性疾病在一带一路沿线国家的流行特点与防控方法。课程通过整合优质教学资源，引导大学生关注全球卫生领域的重大卫生问题，是医学高等教育通过响应国家“一带一路”倡议、“非洲发展战略”、健康中国建设践行社会服务的重要体现。本课程依托南京医科大学公共卫生与预防医学A+学科，整合基础、临床、人文等学科的一流师资，将全球一体化与传染病流行、慢性病防治、行为生活方式与健康等重要公共卫生问题纳入教学内容，培养学生全球健康、全球治理的宏观公共卫生理念。</w:t>
      </w:r>
    </w:p>
    <w:p w14:paraId="35940CD0">
      <w:pPr>
        <w:wordWrap w:val="0"/>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课程在一带一路和构建人类命运共同体的大背景下，探讨一些重要传染性疾病和非传染性疾病在一带一路沿线国家的流行规律与防控原则，关注全球卫生领域重大公共卫生问题，培养学生宏观公共卫生、全球健康、全球治理的理念和方法。</w:t>
      </w:r>
    </w:p>
    <w:p w14:paraId="369CFE61">
      <w:pPr>
        <w:spacing w:line="600" w:lineRule="exact"/>
        <w:ind w:firstLine="562" w:firstLineChars="200"/>
        <w:rPr>
          <w:rFonts w:ascii="Times New Roman" w:hAnsi="Times New Roman" w:eastAsia="黑体"/>
          <w:b/>
          <w:sz w:val="28"/>
          <w:szCs w:val="28"/>
        </w:rPr>
      </w:pPr>
      <w:r>
        <w:rPr>
          <w:rFonts w:hint="eastAsia" w:ascii="Times New Roman" w:hAnsi="Times New Roman" w:eastAsia="黑体"/>
          <w:b/>
          <w:sz w:val="28"/>
          <w:szCs w:val="28"/>
        </w:rPr>
        <w:t>2. 人体解剖学（</w:t>
      </w:r>
      <w:r>
        <w:rPr>
          <w:rFonts w:ascii="Times New Roman" w:hAnsi="Times New Roman" w:eastAsia="黑体"/>
          <w:b/>
          <w:sz w:val="28"/>
          <w:szCs w:val="28"/>
        </w:rPr>
        <w:t>Human Anatomy</w:t>
      </w:r>
      <w:r>
        <w:rPr>
          <w:rFonts w:hint="eastAsia" w:ascii="Times New Roman" w:hAnsi="Times New Roman" w:eastAsia="黑体"/>
          <w:b/>
          <w:sz w:val="28"/>
          <w:szCs w:val="28"/>
        </w:rPr>
        <w:t>）</w:t>
      </w:r>
    </w:p>
    <w:p w14:paraId="22F08F75">
      <w:pPr>
        <w:spacing w:line="600" w:lineRule="exact"/>
        <w:ind w:firstLine="562" w:firstLineChars="200"/>
        <w:rPr>
          <w:rFonts w:ascii="Times New Roman" w:hAnsi="Times New Roman" w:eastAsia="仿宋_GB2312"/>
          <w:b/>
          <w:bCs/>
          <w:sz w:val="28"/>
          <w:szCs w:val="28"/>
        </w:rPr>
      </w:pPr>
      <w:r>
        <w:rPr>
          <w:rFonts w:hint="eastAsia" w:ascii="仿宋_GB2312" w:hAnsi="仿宋_GB2312" w:eastAsia="仿宋_GB2312"/>
          <w:b/>
          <w:bCs/>
          <w:color w:val="000000"/>
          <w:sz w:val="28"/>
          <w:szCs w:val="28"/>
        </w:rPr>
        <w:t xml:space="preserve">课程网址：                 </w:t>
      </w:r>
    </w:p>
    <w:p w14:paraId="3FD7B0CC">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仿宋_GB2312" w:hAnsi="仿宋_GB2312" w:eastAsia="仿宋_GB2312"/>
          <w:b/>
          <w:bCs/>
          <w:color w:val="000000"/>
          <w:sz w:val="28"/>
          <w:szCs w:val="28"/>
        </w:rPr>
        <w:t>课程简介：</w:t>
      </w:r>
      <w:r>
        <w:rPr>
          <w:rFonts w:hint="eastAsia" w:ascii="Times New Roman" w:hAnsi="Times New Roman" w:eastAsia="仿宋_GB2312"/>
          <w:sz w:val="28"/>
          <w:szCs w:val="28"/>
        </w:rPr>
        <w:t>恩格斯说过，“没有解剖学就没有医学”。人体解剖学是一门研究正常人体形态结构的学科，只有在掌握正常人体形态结构的基础上，才能正确理解人体的生理和病理发展过程，区别生理与病理状态，进一步对疾病进行正确诊断和治疗。学习人体解剖学的任务是让医学生理解和掌握人体各器官系统、各部位的正常形态结构特征、层次、位置与毗邻、生长发育规律及其功能意义，为学习其它医学基础课程和临床医学课程以及临床实践奠定坚实的形态学基础。而对于非医学专业的学生，人体解剖学也是一门非常实用的课程，它就像一盏明灯，指引着你更加了解你自己。</w:t>
      </w:r>
    </w:p>
    <w:p w14:paraId="67C37341">
      <w:pPr>
        <w:spacing w:line="600" w:lineRule="exact"/>
        <w:ind w:firstLine="560" w:firstLineChars="200"/>
        <w:rPr>
          <w:rFonts w:hint="eastAsia" w:ascii="仿宋_GB2312" w:hAnsi="仿宋_GB2312" w:eastAsia="仿宋_GB2312"/>
          <w:bCs/>
          <w:color w:val="000000"/>
          <w:sz w:val="28"/>
          <w:szCs w:val="28"/>
        </w:rPr>
      </w:pPr>
    </w:p>
    <w:p w14:paraId="18B7410F">
      <w:pPr>
        <w:spacing w:line="600" w:lineRule="exact"/>
        <w:ind w:firstLine="562" w:firstLineChars="200"/>
        <w:rPr>
          <w:rFonts w:ascii="Times New Roman" w:hAnsi="Times New Roman" w:eastAsia="仿宋_GB2312"/>
          <w:b/>
          <w:bCs/>
          <w:sz w:val="28"/>
          <w:szCs w:val="28"/>
        </w:rPr>
      </w:pPr>
      <w:r>
        <w:rPr>
          <w:rFonts w:hint="eastAsia" w:ascii="Times New Roman" w:hAnsi="Times New Roman" w:eastAsia="黑体"/>
          <w:b/>
          <w:sz w:val="28"/>
          <w:szCs w:val="28"/>
        </w:rPr>
        <w:t>3. 卫生应急（</w:t>
      </w:r>
      <w:r>
        <w:rPr>
          <w:rFonts w:ascii="Times New Roman" w:hAnsi="Times New Roman" w:eastAsia="黑体"/>
          <w:b/>
          <w:sz w:val="28"/>
          <w:szCs w:val="28"/>
        </w:rPr>
        <w:t>Health Emergency</w:t>
      </w:r>
      <w:r>
        <w:rPr>
          <w:rFonts w:hint="eastAsia" w:ascii="Times New Roman" w:hAnsi="Times New Roman" w:eastAsia="黑体"/>
          <w:b/>
          <w:sz w:val="28"/>
          <w:szCs w:val="28"/>
        </w:rPr>
        <w:t>）</w:t>
      </w:r>
    </w:p>
    <w:p w14:paraId="4947A1C2">
      <w:pPr>
        <w:spacing w:line="600" w:lineRule="exact"/>
        <w:ind w:firstLine="562" w:firstLineChars="200"/>
        <w:rPr>
          <w:rFonts w:ascii="Times New Roman" w:hAnsi="Times New Roman" w:eastAsia="仿宋_GB2312"/>
          <w:b/>
          <w:bCs/>
          <w:sz w:val="28"/>
          <w:szCs w:val="28"/>
        </w:rPr>
      </w:pPr>
      <w:r>
        <w:rPr>
          <w:rFonts w:hint="eastAsia" w:ascii="仿宋_GB2312" w:hAnsi="Times New Roman" w:eastAsia="仿宋_GB2312" w:cs="仿宋_GB2312"/>
          <w:b/>
          <w:bCs/>
          <w:sz w:val="28"/>
          <w:szCs w:val="28"/>
          <w:lang w:bidi="ar"/>
        </w:rPr>
        <w:t>课程网址</w:t>
      </w:r>
      <w:r>
        <w:rPr>
          <w:rFonts w:hint="eastAsia" w:ascii="仿宋_GB2312" w:hAnsi="Times New Roman" w:eastAsia="仿宋_GB2312" w:cs="仿宋_GB2312"/>
          <w:sz w:val="28"/>
          <w:szCs w:val="28"/>
          <w:lang w:bidi="ar"/>
        </w:rPr>
        <w:t>：</w:t>
      </w:r>
      <w:r>
        <w:rPr>
          <w:rFonts w:ascii="Times New Roman" w:hAnsi="Times New Roman"/>
          <w:sz w:val="28"/>
          <w:szCs w:val="28"/>
        </w:rPr>
        <w:t>https://mooc1.chaoxing.com/course/214825813.html</w:t>
      </w:r>
      <w:r>
        <w:rPr>
          <w:rFonts w:ascii="Times New Roman" w:hAnsi="Times New Roman"/>
          <w:sz w:val="28"/>
          <w:szCs w:val="28"/>
          <w:lang w:bidi="ar"/>
        </w:rPr>
        <w:t xml:space="preserve"> </w:t>
      </w:r>
    </w:p>
    <w:p w14:paraId="5C1569FD">
      <w:pPr>
        <w:wordWrap w:val="0"/>
        <w:adjustRightInd w:val="0"/>
        <w:snapToGrid w:val="0"/>
        <w:spacing w:line="600" w:lineRule="exact"/>
        <w:ind w:firstLine="562" w:firstLineChars="200"/>
        <w:jc w:val="left"/>
        <w:rPr>
          <w:rFonts w:ascii="Times New Roman" w:hAnsi="Times New Roman" w:eastAsia="仿宋_GB2312"/>
          <w:sz w:val="28"/>
          <w:szCs w:val="28"/>
        </w:rPr>
      </w:pPr>
      <w:r>
        <w:rPr>
          <w:rFonts w:hint="eastAsia" w:ascii="仿宋_GB2312" w:hAnsi="仿宋_GB2312" w:eastAsia="仿宋_GB2312"/>
          <w:b/>
          <w:bCs/>
          <w:color w:val="000000"/>
          <w:sz w:val="28"/>
          <w:szCs w:val="28"/>
        </w:rPr>
        <w:t>课程简介：</w:t>
      </w:r>
      <w:r>
        <w:rPr>
          <w:rFonts w:hint="eastAsia" w:ascii="Times New Roman" w:hAnsi="Times New Roman" w:eastAsia="仿宋_GB2312"/>
          <w:sz w:val="28"/>
          <w:szCs w:val="28"/>
        </w:rPr>
        <w:t>当今社会，</w:t>
      </w:r>
      <w:bookmarkStart w:id="0" w:name="OLE_LINK1"/>
      <w:r>
        <w:rPr>
          <w:rFonts w:hint="eastAsia" w:ascii="Times New Roman" w:hAnsi="Times New Roman" w:eastAsia="仿宋_GB2312"/>
          <w:sz w:val="28"/>
          <w:szCs w:val="28"/>
        </w:rPr>
        <w:t>COVID-19、MERS、SARS、毒蘑菇中毒、天津“8.12”爆炸、“5.7南京铱-192源丢失事故”和汶川地震等各类突发公共事件</w:t>
      </w:r>
      <w:bookmarkEnd w:id="0"/>
      <w:r>
        <w:rPr>
          <w:rFonts w:hint="eastAsia" w:ascii="Times New Roman" w:hAnsi="Times New Roman" w:eastAsia="仿宋_GB2312"/>
          <w:sz w:val="28"/>
          <w:szCs w:val="28"/>
        </w:rPr>
        <w:t>（公共卫生事件、自然灾难、事故灾难和社会安全事件）频发，并以前所未有的速度和规模扩散到整个社会甚至国际社会。“卫生应急”是面向各专业大学生开设的公共选修课程，旨在介绍公共卫生应急的准备、对策、实践及应对指南，提高学生对公共卫生应急的理解能力和应对能力。</w:t>
      </w:r>
    </w:p>
    <w:p w14:paraId="3C8FF8EF">
      <w:pPr>
        <w:snapToGrid w:val="0"/>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课程将介绍公共卫生应急的体系、评估方法、应对措施和各国的经验和教训，重点讲授公共卫生应急的策略及应对方法，包括突发急性传染病卫生应急、毒物危害的挑战与应对、食物中毒突发事件卫生应急、职业中毒突发事件卫生应急、核辐射卫生应急现状与展望、卫生应急保障等内容。</w:t>
      </w:r>
    </w:p>
    <w:p w14:paraId="2149E65E">
      <w:pPr>
        <w:wordWrap w:val="0"/>
        <w:adjustRightInd w:val="0"/>
        <w:snapToGrid w:val="0"/>
        <w:spacing w:line="600" w:lineRule="exact"/>
        <w:ind w:firstLine="562"/>
        <w:jc w:val="left"/>
        <w:rPr>
          <w:rFonts w:ascii="Times New Roman" w:hAnsi="Times New Roman" w:eastAsia="黑体"/>
          <w:b/>
          <w:sz w:val="28"/>
          <w:szCs w:val="28"/>
        </w:rPr>
      </w:pPr>
      <w:r>
        <w:rPr>
          <w:rFonts w:hint="eastAsia" w:ascii="Times New Roman" w:hAnsi="Times New Roman" w:eastAsia="仿宋_GB2312"/>
          <w:sz w:val="28"/>
          <w:szCs w:val="28"/>
        </w:rPr>
        <w:t>通过本课程的学习，可以加强大学生对公共卫生应急的理解能力，提升全民卫生应急素养</w:t>
      </w:r>
      <w:r>
        <w:rPr>
          <w:rFonts w:hint="eastAsia" w:ascii="仿宋_GB2312" w:hAnsi="仿宋_GB2312" w:eastAsia="仿宋_GB2312"/>
          <w:color w:val="000000"/>
          <w:sz w:val="28"/>
          <w:szCs w:val="28"/>
        </w:rPr>
        <w:t>助力</w:t>
      </w:r>
      <w:r>
        <w:rPr>
          <w:rFonts w:hint="eastAsia" w:ascii="Times New Roman" w:hAnsi="Times New Roman" w:eastAsia="仿宋_GB2312"/>
          <w:sz w:val="28"/>
          <w:szCs w:val="28"/>
        </w:rPr>
        <w:t>健康中国建设。教学方式采用理论讲授、小组讨论、实践演练相结合。</w:t>
      </w:r>
    </w:p>
    <w:p w14:paraId="2222BF30">
      <w:pPr>
        <w:wordWrap w:val="0"/>
        <w:adjustRightInd w:val="0"/>
        <w:snapToGrid w:val="0"/>
        <w:spacing w:line="600" w:lineRule="exact"/>
        <w:ind w:firstLine="562"/>
        <w:jc w:val="left"/>
        <w:rPr>
          <w:rFonts w:ascii="Times New Roman" w:hAnsi="Times New Roman" w:eastAsia="黑体"/>
          <w:b/>
          <w:sz w:val="28"/>
          <w:szCs w:val="28"/>
        </w:rPr>
      </w:pPr>
      <w:r>
        <w:rPr>
          <w:rFonts w:hint="eastAsia" w:ascii="Times New Roman" w:hAnsi="Times New Roman" w:eastAsia="黑体"/>
          <w:b/>
          <w:sz w:val="28"/>
          <w:szCs w:val="28"/>
        </w:rPr>
        <w:t>4. 代谢与营养（</w:t>
      </w:r>
      <w:r>
        <w:rPr>
          <w:rFonts w:ascii="Times New Roman" w:hAnsi="Times New Roman" w:eastAsia="黑体"/>
          <w:b/>
          <w:sz w:val="28"/>
          <w:szCs w:val="28"/>
        </w:rPr>
        <w:t>Metabolism and Nutrition</w:t>
      </w:r>
      <w:r>
        <w:rPr>
          <w:rFonts w:hint="eastAsia" w:ascii="Times New Roman" w:hAnsi="Times New Roman" w:eastAsia="黑体"/>
          <w:b/>
          <w:sz w:val="28"/>
          <w:szCs w:val="28"/>
        </w:rPr>
        <w:t>）</w:t>
      </w:r>
    </w:p>
    <w:p w14:paraId="16C06A42">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 xml:space="preserve">：                           </w:t>
      </w:r>
    </w:p>
    <w:p w14:paraId="2A0D68A9">
      <w:pPr>
        <w:wordWrap w:val="0"/>
        <w:adjustRightInd w:val="0"/>
        <w:snapToGrid w:val="0"/>
        <w:spacing w:line="600" w:lineRule="exact"/>
        <w:ind w:firstLine="562" w:firstLineChars="200"/>
        <w:jc w:val="left"/>
        <w:rPr>
          <w:rFonts w:hint="eastAsia" w:ascii="仿宋_GB2312" w:hAnsi="仿宋_GB2312" w:eastAsia="仿宋_GB2312"/>
          <w:color w:val="000000"/>
          <w:sz w:val="28"/>
          <w:szCs w:val="28"/>
        </w:rPr>
      </w:pPr>
      <w:r>
        <w:rPr>
          <w:rFonts w:hint="eastAsia" w:ascii="仿宋_GB2312" w:hAnsi="仿宋_GB2312" w:eastAsia="仿宋_GB2312"/>
          <w:b/>
          <w:bCs/>
          <w:color w:val="000000"/>
          <w:sz w:val="28"/>
          <w:szCs w:val="28"/>
        </w:rPr>
        <w:t>课程简介：</w:t>
      </w:r>
      <w:r>
        <w:rPr>
          <w:rFonts w:hint="eastAsia" w:ascii="仿宋_GB2312" w:hAnsi="仿宋_GB2312" w:eastAsia="仿宋_GB2312"/>
          <w:color w:val="000000"/>
          <w:sz w:val="28"/>
          <w:szCs w:val="28"/>
        </w:rPr>
        <w:t>生物化学与分子生物学既是生命科学的基础，又是生命科学的前沿，是医学生的必修专业基础课之一。物质的代谢是生物化学中最重要的内容之一，主要讲述了三大营养物质（糖、脂、蛋白质）、核酸及非营养物质（激素、毒物、药物等）在机体中的代谢及调控情况。事实上，物质的代谢不仅与生命运动、与医学密切相关，与我们的生活也有着丝丝缕缕无法切割的联系。我们的日常饮食、我们在特殊生理时期（儿童、孕期、老年）的营养、我们一直关注的问题（健身、减肥）等都与物质的代谢密不可分。而在特殊的病理情况下（糖尿病、高血压、高血脂、冠心病、痛风），更要结合物质代谢进行合理饮食。</w:t>
      </w:r>
    </w:p>
    <w:p w14:paraId="08B9A4E6">
      <w:pPr>
        <w:wordWrap w:val="0"/>
        <w:adjustRightInd w:val="0"/>
        <w:snapToGrid w:val="0"/>
        <w:spacing w:line="600" w:lineRule="exact"/>
        <w:ind w:firstLine="560"/>
        <w:jc w:val="left"/>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本课程旨在结合现实生活的需求，对人体中的物质代谢情况进行讲解和学习。不仅要掌握基础的代谢知识，更要学会如何结合实践灵活运用知识，并对我们的生活和工作起到科学的指导作用。</w:t>
      </w:r>
    </w:p>
    <w:p w14:paraId="596DFC4F">
      <w:pPr>
        <w:spacing w:line="600" w:lineRule="exact"/>
        <w:ind w:firstLine="560" w:firstLineChars="200"/>
        <w:rPr>
          <w:rFonts w:hint="eastAsia" w:ascii="仿宋_GB2312" w:hAnsi="仿宋_GB2312" w:eastAsia="仿宋_GB2312"/>
          <w:color w:val="000000"/>
          <w:sz w:val="28"/>
          <w:szCs w:val="28"/>
        </w:rPr>
      </w:pPr>
    </w:p>
    <w:p w14:paraId="05C8E57C">
      <w:pPr>
        <w:spacing w:line="60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 xml:space="preserve">5. </w:t>
      </w:r>
      <w:r>
        <w:rPr>
          <w:rFonts w:hint="eastAsia" w:ascii="Times New Roman" w:hAnsi="Times New Roman" w:eastAsia="黑体"/>
          <w:b/>
          <w:sz w:val="28"/>
          <w:szCs w:val="28"/>
        </w:rPr>
        <w:t>化妆品中的化学（</w:t>
      </w:r>
      <w:r>
        <w:rPr>
          <w:rFonts w:ascii="Times New Roman" w:hAnsi="Times New Roman" w:eastAsia="黑体"/>
          <w:b/>
          <w:sz w:val="28"/>
          <w:szCs w:val="28"/>
        </w:rPr>
        <w:t>Chemistry in Cosmetics</w:t>
      </w:r>
      <w:r>
        <w:rPr>
          <w:rFonts w:hint="eastAsia" w:ascii="Times New Roman" w:hAnsi="Times New Roman" w:eastAsia="黑体"/>
          <w:b/>
          <w:sz w:val="28"/>
          <w:szCs w:val="28"/>
        </w:rPr>
        <w:t>）</w:t>
      </w:r>
    </w:p>
    <w:p w14:paraId="076313D1">
      <w:pPr>
        <w:spacing w:line="600" w:lineRule="exact"/>
        <w:ind w:firstLine="562" w:firstLineChars="200"/>
        <w:rPr>
          <w:rFonts w:ascii="Times New Roman" w:hAnsi="Times New Roman" w:eastAsia="仿宋_GB2312"/>
          <w:b/>
          <w:bCs/>
          <w:sz w:val="28"/>
          <w:szCs w:val="28"/>
        </w:rPr>
      </w:pPr>
      <w:r>
        <w:rPr>
          <w:rFonts w:hint="eastAsia" w:ascii="仿宋_GB2312" w:hAnsi="仿宋_GB2312" w:eastAsia="仿宋_GB2312"/>
          <w:b/>
          <w:bCs/>
          <w:color w:val="000000"/>
          <w:sz w:val="28"/>
          <w:szCs w:val="28"/>
        </w:rPr>
        <w:t>课程网址：</w:t>
      </w:r>
      <w:r>
        <w:rPr>
          <w:rFonts w:hint="eastAsia" w:ascii="仿宋_GB2312" w:hAnsi="仿宋_GB2312" w:eastAsia="仿宋_GB2312"/>
          <w:b/>
          <w:bCs/>
          <w:color w:val="000000"/>
          <w:sz w:val="28"/>
          <w:szCs w:val="28"/>
          <w:bdr w:val="single" w:color="auto" w:sz="4" w:space="0"/>
        </w:rPr>
        <w:t xml:space="preserve">                   </w:t>
      </w:r>
    </w:p>
    <w:p w14:paraId="7EFBE68E">
      <w:pPr>
        <w:wordWrap w:val="0"/>
        <w:adjustRightInd w:val="0"/>
        <w:snapToGrid w:val="0"/>
        <w:spacing w:line="600" w:lineRule="exact"/>
        <w:ind w:firstLine="562"/>
        <w:jc w:val="left"/>
        <w:rPr>
          <w:rFonts w:hint="eastAsia" w:ascii="仿宋_GB2312" w:hAnsi="仿宋_GB2312" w:eastAsia="仿宋_GB2312"/>
          <w:color w:val="000000"/>
          <w:sz w:val="28"/>
          <w:szCs w:val="28"/>
        </w:rPr>
      </w:pPr>
      <w:r>
        <w:rPr>
          <w:rFonts w:hint="eastAsia" w:ascii="仿宋_GB2312" w:hAnsi="仿宋_GB2312" w:eastAsia="仿宋_GB2312"/>
          <w:b/>
          <w:bCs/>
          <w:color w:val="000000"/>
          <w:sz w:val="28"/>
          <w:szCs w:val="28"/>
        </w:rPr>
        <w:t>课程简介：</w:t>
      </w:r>
      <w:r>
        <w:rPr>
          <w:rFonts w:hint="eastAsia" w:ascii="仿宋_GB2312" w:hAnsi="仿宋_GB2312" w:eastAsia="仿宋_GB2312"/>
          <w:color w:val="000000"/>
          <w:sz w:val="28"/>
          <w:szCs w:val="28"/>
        </w:rPr>
        <w:t>化妆品是赋予我们美丽和自信的产品，以多样的形式出现在生活中方方面面。那么化妆品是由什么组成的呢？由哪些化学原料赋予人皮肤与毛发的护理、满足日常保养所需或者带来预料之外的小麻烦？我们该如何科学理性地选择化妆品来保护我们自身皮肤与毛发的健康呢？让我们跟随老师一起，探究清洁、水剂、防晒、牙膏、染发剂、口红等多类化妆品中的奥秘，发现具有美白、保湿、抗衰等功能化妆品中的有效化学成分。同时，通过实例分析“网红”乳霜、精华液、防晒霜、润唇膏等产品的配料表，让同学们学会辨别化妆品的“优劣”，学会选择适合自己的化妆品。此外，课程也会介绍化妆品中的有害成分，以及如何处理不良反应。</w:t>
      </w:r>
    </w:p>
    <w:p w14:paraId="69B2DCF1">
      <w:pPr>
        <w:spacing w:line="600" w:lineRule="exact"/>
        <w:ind w:firstLine="562" w:firstLineChars="200"/>
        <w:rPr>
          <w:rFonts w:ascii="Times New Roman" w:hAnsi="Times New Roman" w:eastAsia="仿宋_GB2312"/>
          <w:b/>
          <w:bCs/>
          <w:sz w:val="28"/>
          <w:szCs w:val="28"/>
        </w:rPr>
      </w:pPr>
      <w:r>
        <w:rPr>
          <w:rFonts w:hint="eastAsia" w:ascii="Times New Roman" w:hAnsi="Times New Roman" w:eastAsia="黑体"/>
          <w:b/>
          <w:sz w:val="28"/>
          <w:szCs w:val="28"/>
          <w:lang w:val="en-US" w:eastAsia="zh-CN"/>
        </w:rPr>
        <w:t>6</w:t>
      </w:r>
      <w:r>
        <w:rPr>
          <w:rFonts w:hint="eastAsia" w:ascii="Times New Roman" w:hAnsi="Times New Roman" w:eastAsia="黑体"/>
          <w:b/>
          <w:sz w:val="28"/>
          <w:szCs w:val="28"/>
        </w:rPr>
        <w:t>. 美容临床心理学（</w:t>
      </w:r>
      <w:r>
        <w:rPr>
          <w:rFonts w:ascii="Times New Roman" w:hAnsi="Times New Roman" w:eastAsia="黑体"/>
          <w:b/>
          <w:sz w:val="28"/>
          <w:szCs w:val="28"/>
        </w:rPr>
        <w:t>Clinical Psychology of Beauty</w:t>
      </w:r>
      <w:r>
        <w:rPr>
          <w:rFonts w:hint="eastAsia" w:ascii="Times New Roman" w:hAnsi="Times New Roman" w:eastAsia="黑体"/>
          <w:b/>
          <w:sz w:val="28"/>
          <w:szCs w:val="28"/>
        </w:rPr>
        <w:t>）</w:t>
      </w:r>
    </w:p>
    <w:p w14:paraId="1AEAB558">
      <w:pPr>
        <w:spacing w:line="600" w:lineRule="exact"/>
        <w:ind w:firstLine="562" w:firstLineChars="200"/>
        <w:rPr>
          <w:rFonts w:ascii="Times New Roman" w:hAnsi="Times New Roman" w:eastAsia="仿宋_GB2312"/>
          <w:b/>
          <w:bCs/>
          <w:sz w:val="28"/>
          <w:szCs w:val="28"/>
        </w:rPr>
      </w:pPr>
      <w:r>
        <w:rPr>
          <w:rFonts w:hint="eastAsia" w:ascii="仿宋_GB2312" w:hAnsi="仿宋_GB2312" w:eastAsia="仿宋_GB2312"/>
          <w:b/>
          <w:bCs/>
          <w:color w:val="000000"/>
          <w:sz w:val="28"/>
          <w:szCs w:val="28"/>
        </w:rPr>
        <w:t xml:space="preserve">课程网址：                 </w:t>
      </w:r>
    </w:p>
    <w:p w14:paraId="393BA26C">
      <w:pPr>
        <w:wordWrap w:val="0"/>
        <w:adjustRightInd w:val="0"/>
        <w:snapToGrid w:val="0"/>
        <w:spacing w:line="600" w:lineRule="exact"/>
        <w:ind w:firstLine="562" w:firstLineChars="200"/>
        <w:jc w:val="left"/>
        <w:rPr>
          <w:rFonts w:hint="eastAsia" w:ascii="仿宋_GB2312" w:hAnsi="仿宋_GB2312" w:eastAsia="仿宋_GB2312"/>
          <w:color w:val="000000"/>
          <w:sz w:val="28"/>
          <w:szCs w:val="28"/>
        </w:rPr>
      </w:pPr>
      <w:r>
        <w:rPr>
          <w:rFonts w:hint="eastAsia" w:ascii="仿宋_GB2312" w:hAnsi="仿宋_GB2312" w:eastAsia="仿宋_GB2312"/>
          <w:b/>
          <w:bCs/>
          <w:color w:val="000000"/>
          <w:sz w:val="28"/>
          <w:szCs w:val="28"/>
        </w:rPr>
        <w:t>课程简介：</w:t>
      </w:r>
      <w:r>
        <w:rPr>
          <w:rFonts w:hint="eastAsia" w:ascii="仿宋_GB2312" w:hAnsi="仿宋_GB2312" w:eastAsia="仿宋_GB2312"/>
          <w:color w:val="000000"/>
          <w:sz w:val="28"/>
          <w:szCs w:val="28"/>
        </w:rPr>
        <w:t>美容临床心理学是伴随着美容医学发展而逐步建立起来的。在国内20余年美容医学发展历史中，一个突出的现象是许多美容临床医师自发地关注美容临床实践中的心理问题。正是美容医学临床实践的需要，决定了美容临床心理学的确立与发展，自然也是医学模式的转变在美容医学实践中最为真切的体现，因为美容医学最能体现生理，心理一社会医学模式的精髓。</w:t>
      </w:r>
    </w:p>
    <w:p w14:paraId="3FD2DE94">
      <w:pPr>
        <w:wordWrap w:val="0"/>
        <w:adjustRightInd w:val="0"/>
        <w:snapToGrid w:val="0"/>
        <w:spacing w:line="600" w:lineRule="exact"/>
        <w:ind w:firstLine="560" w:firstLineChars="200"/>
        <w:jc w:val="left"/>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 xml:space="preserve">作为应用心理学之一的美容临床心理学包括的内容比较多，概括起来主要有容貌审美心理学、美容心理咨询与护理心理学，以及美容临床心身疾病等。            </w:t>
      </w:r>
    </w:p>
    <w:p w14:paraId="17B1A956">
      <w:pPr>
        <w:wordWrap w:val="0"/>
        <w:adjustRightInd w:val="0"/>
        <w:snapToGrid w:val="0"/>
        <w:spacing w:line="600" w:lineRule="exact"/>
        <w:ind w:firstLine="560" w:firstLineChars="200"/>
        <w:jc w:val="left"/>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本课程主要针对临床医学特别是美容医学专业的学生，课程的内容主要是美容临床实践中所涉及的心理学问题。通过临床案例分析，把心理学知识和临床美容医学相结合，使医学生在关注美容问题同时关注心理问题的治疗，真正理解生理，心理一社会医学模式的精髓。</w:t>
      </w:r>
    </w:p>
    <w:p w14:paraId="33937746">
      <w:pPr>
        <w:wordWrap w:val="0"/>
        <w:adjustRightInd w:val="0"/>
        <w:snapToGrid w:val="0"/>
        <w:spacing w:line="600" w:lineRule="exact"/>
        <w:ind w:firstLine="562" w:firstLineChars="200"/>
        <w:jc w:val="left"/>
        <w:rPr>
          <w:rFonts w:ascii="Times New Roman" w:hAnsi="Times New Roman" w:eastAsia="仿宋_GB2312"/>
          <w:sz w:val="28"/>
          <w:szCs w:val="28"/>
        </w:rPr>
      </w:pPr>
      <w:r>
        <w:rPr>
          <w:rFonts w:hint="eastAsia" w:ascii="黑体" w:hAnsi="黑体" w:eastAsia="黑体"/>
          <w:b/>
          <w:bCs/>
          <w:sz w:val="28"/>
          <w:szCs w:val="28"/>
          <w:lang w:val="en-US" w:eastAsia="zh-CN"/>
        </w:rPr>
        <w:t>7</w:t>
      </w:r>
      <w:r>
        <w:rPr>
          <w:rFonts w:hint="eastAsia" w:ascii="黑体" w:hAnsi="黑体" w:eastAsia="黑体"/>
          <w:b/>
          <w:bCs/>
          <w:sz w:val="28"/>
          <w:szCs w:val="28"/>
        </w:rPr>
        <w:t>. 以案说</w:t>
      </w:r>
      <w:r>
        <w:rPr>
          <w:rFonts w:hint="eastAsia" w:ascii="Times New Roman" w:hAnsi="Times New Roman" w:eastAsia="黑体"/>
          <w:b/>
          <w:sz w:val="28"/>
          <w:szCs w:val="28"/>
        </w:rPr>
        <w:t>法——司法鉴定捍卫司法公正（</w:t>
      </w:r>
      <w:r>
        <w:rPr>
          <w:rFonts w:ascii="Times New Roman" w:hAnsi="Times New Roman" w:eastAsia="仿宋_GB2312"/>
          <w:b/>
          <w:color w:val="000000"/>
          <w:sz w:val="28"/>
          <w:szCs w:val="28"/>
        </w:rPr>
        <w:t>Using the case as an argument——Forensic Science Defends Judicial Fairness</w:t>
      </w:r>
      <w:r>
        <w:rPr>
          <w:rFonts w:hint="eastAsia" w:ascii="仿宋_GB2312" w:hAnsi="仿宋_GB2312" w:eastAsia="仿宋_GB2312"/>
          <w:b/>
          <w:color w:val="000000"/>
          <w:sz w:val="28"/>
          <w:szCs w:val="28"/>
        </w:rPr>
        <w:t>）</w:t>
      </w:r>
    </w:p>
    <w:p w14:paraId="51D43AFD">
      <w:pPr>
        <w:wordWrap w:val="0"/>
        <w:adjustRightInd w:val="0"/>
        <w:snapToGrid w:val="0"/>
        <w:spacing w:line="600" w:lineRule="exact"/>
        <w:ind w:firstLine="562" w:firstLineChars="200"/>
        <w:jc w:val="left"/>
        <w:rPr>
          <w:rFonts w:ascii="Times New Roman" w:hAnsi="Times New Roman" w:eastAsia="仿宋_GB2312"/>
          <w:sz w:val="28"/>
          <w:szCs w:val="28"/>
        </w:rPr>
      </w:pPr>
      <w:r>
        <w:rPr>
          <w:rFonts w:hint="eastAsia" w:ascii="仿宋_GB2312" w:hAnsi="仿宋_GB2312" w:eastAsia="仿宋_GB2312"/>
          <w:b/>
          <w:bCs/>
          <w:color w:val="000000"/>
          <w:sz w:val="28"/>
          <w:szCs w:val="28"/>
        </w:rPr>
        <w:t>课程网址</w:t>
      </w:r>
      <w:r>
        <w:rPr>
          <w:rFonts w:hint="eastAsia" w:ascii="仿宋_GB2312" w:hAnsi="仿宋_GB2312" w:eastAsia="仿宋_GB2312"/>
          <w:color w:val="000000"/>
          <w:sz w:val="28"/>
          <w:szCs w:val="28"/>
        </w:rPr>
        <w:t>：</w:t>
      </w:r>
      <w:r>
        <w:rPr>
          <w:rFonts w:ascii="Times New Roman" w:hAnsi="Times New Roman" w:eastAsia="仿宋_GB2312"/>
          <w:color w:val="000000"/>
          <w:sz w:val="28"/>
          <w:szCs w:val="28"/>
        </w:rPr>
        <w:t>https://mooc1.chaoxing.com/course/247261998.html</w:t>
      </w:r>
    </w:p>
    <w:p w14:paraId="7FFC95AB">
      <w:pPr>
        <w:wordWrap w:val="0"/>
        <w:adjustRightInd w:val="0"/>
        <w:snapToGrid w:val="0"/>
        <w:spacing w:line="600" w:lineRule="exact"/>
        <w:ind w:firstLine="562" w:firstLineChars="200"/>
        <w:jc w:val="left"/>
        <w:rPr>
          <w:rFonts w:ascii="Times New Roman" w:hAnsi="Times New Roman" w:eastAsia="仿宋_GB2312"/>
          <w:sz w:val="28"/>
          <w:szCs w:val="28"/>
        </w:rPr>
      </w:pPr>
      <w:r>
        <w:rPr>
          <w:rFonts w:hint="eastAsia" w:ascii="仿宋_GB2312" w:hAnsi="仿宋_GB2312" w:eastAsia="仿宋_GB2312"/>
          <w:b/>
          <w:bCs/>
          <w:color w:val="000000"/>
          <w:sz w:val="28"/>
          <w:szCs w:val="28"/>
        </w:rPr>
        <w:t>课程简介：</w:t>
      </w:r>
      <w:r>
        <w:rPr>
          <w:rFonts w:hint="eastAsia" w:ascii="仿宋_GB2312" w:hAnsi="仿宋_GB2312" w:eastAsia="仿宋_GB2312"/>
          <w:color w:val="000000"/>
          <w:sz w:val="28"/>
          <w:szCs w:val="28"/>
        </w:rPr>
        <w:t>为了更好地服务于中国特色社会主义法律体系建设，针对非法医和非法律专业的高校学生，普及法律意识和司法鉴定基础知识，南医大法医系和南师大法学院强强联合，通过网络和学习通超星平台，以大量翔实的案例，利用虚拟仿真和模拟法庭、模拟医疗损害鉴定等形式，让学生角色替代，沉浸式、自主探索式，引导和激发学生主人翁意识和自主学习能力，潜移默化，润物无声地与教学相结合，易于学生接受、认同，深入浅出科普性讲解司法鉴定相关知识；通过“南医人”“南医案”“南医事”进行课程思政、职业道德教育，提升品德修养，立德树人，让爱国敬业成为学生发展的源动力，提升学生综合解决问题的能力。</w:t>
      </w:r>
    </w:p>
    <w:p w14:paraId="070AA7CA">
      <w:pPr>
        <w:wordWrap w:val="0"/>
        <w:adjustRightInd w:val="0"/>
        <w:snapToGrid w:val="0"/>
        <w:spacing w:line="600" w:lineRule="exact"/>
        <w:ind w:firstLine="562" w:firstLineChars="200"/>
        <w:jc w:val="left"/>
        <w:rPr>
          <w:rFonts w:ascii="Times New Roman" w:hAnsi="Times New Roman" w:eastAsia="仿宋_GB2312"/>
          <w:sz w:val="28"/>
          <w:szCs w:val="28"/>
        </w:rPr>
      </w:pPr>
      <w:r>
        <w:rPr>
          <w:rFonts w:hint="eastAsia" w:ascii="仿宋_GB2312" w:hAnsi="仿宋_GB2312" w:eastAsia="仿宋_GB2312"/>
          <w:b/>
          <w:bCs/>
          <w:color w:val="000000"/>
          <w:sz w:val="28"/>
          <w:szCs w:val="28"/>
        </w:rPr>
        <w:t>学习要求：</w:t>
      </w:r>
      <w:r>
        <w:rPr>
          <w:rFonts w:hint="eastAsia" w:ascii="仿宋_GB2312" w:hAnsi="仿宋_GB2312" w:eastAsia="仿宋_GB2312"/>
          <w:color w:val="000000"/>
          <w:sz w:val="28"/>
          <w:szCs w:val="28"/>
        </w:rPr>
        <w:t>通过超星学习通，在线学习教学视频与讲义ppt，参与问题讨论。通过完成单元测试，参加期末线上考试。课程建立了QQ群，可以答疑和交流研讨</w:t>
      </w:r>
      <w:r>
        <w:rPr>
          <w:rFonts w:ascii="仿宋_GB2312" w:hAnsi="仿宋_GB2312" w:eastAsia="仿宋_GB2312"/>
          <w:color w:val="000000"/>
          <w:sz w:val="28"/>
          <w:szCs w:val="28"/>
        </w:rPr>
        <w:t>。</w:t>
      </w:r>
    </w:p>
    <w:p w14:paraId="6FDF1E83">
      <w:pPr>
        <w:pStyle w:val="4"/>
        <w:widowControl/>
        <w:adjustRightInd w:val="0"/>
        <w:snapToGrid w:val="0"/>
        <w:spacing w:beforeAutospacing="0" w:afterAutospacing="0" w:line="600" w:lineRule="exact"/>
        <w:jc w:val="both"/>
        <w:rPr>
          <w:rFonts w:ascii="Times New Roman" w:hAnsi="Times New Roman" w:eastAsia="仿宋_GB2312"/>
          <w:sz w:val="28"/>
          <w:szCs w:val="28"/>
        </w:rPr>
      </w:pPr>
    </w:p>
    <w:p w14:paraId="331066E8">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黑体" w:hAnsi="黑体" w:eastAsia="黑体"/>
          <w:b/>
          <w:bCs/>
          <w:sz w:val="28"/>
          <w:szCs w:val="28"/>
          <w:lang w:val="en-US" w:eastAsia="zh-CN"/>
        </w:rPr>
        <w:t>三</w:t>
      </w:r>
      <w:r>
        <w:rPr>
          <w:rFonts w:hint="eastAsia" w:ascii="黑体" w:hAnsi="黑体" w:eastAsia="黑体"/>
          <w:b/>
          <w:bCs/>
          <w:sz w:val="28"/>
          <w:szCs w:val="28"/>
        </w:rPr>
        <w:t>、南</w:t>
      </w:r>
      <w:r>
        <w:rPr>
          <w:rFonts w:hint="eastAsia" w:ascii="Times New Roman" w:hAnsi="Times New Roman" w:eastAsia="黑体"/>
          <w:b/>
          <w:sz w:val="28"/>
          <w:szCs w:val="28"/>
        </w:rPr>
        <w:t>京信息工程大学</w:t>
      </w:r>
    </w:p>
    <w:p w14:paraId="6D1721F4">
      <w:pPr>
        <w:spacing w:line="600" w:lineRule="exact"/>
        <w:ind w:firstLine="562" w:firstLineChars="200"/>
        <w:rPr>
          <w:rFonts w:ascii="Times New Roman" w:hAnsi="Times New Roman" w:eastAsia="仿宋_GB2312"/>
          <w:sz w:val="28"/>
          <w:szCs w:val="28"/>
        </w:rPr>
      </w:pPr>
      <w:r>
        <w:rPr>
          <w:rFonts w:hint="eastAsia" w:ascii="Times New Roman" w:hAnsi="Times New Roman" w:eastAsia="黑体"/>
          <w:b/>
          <w:sz w:val="28"/>
          <w:szCs w:val="28"/>
          <w:lang w:val="en-US" w:eastAsia="zh-CN"/>
        </w:rPr>
        <w:t>1</w:t>
      </w:r>
      <w:r>
        <w:rPr>
          <w:rFonts w:hint="eastAsia" w:ascii="Times New Roman" w:hAnsi="Times New Roman" w:eastAsia="黑体"/>
          <w:b/>
          <w:sz w:val="28"/>
          <w:szCs w:val="28"/>
        </w:rPr>
        <w:t>. 罪与罚的故事（The Story of Crime and Punishment）</w:t>
      </w:r>
    </w:p>
    <w:p w14:paraId="31CFD6D9">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https://mooc1.chaoxing.com/course/236092527.html</w:t>
      </w:r>
    </w:p>
    <w:p w14:paraId="012CF00C">
      <w:pPr>
        <w:spacing w:line="600" w:lineRule="exact"/>
        <w:ind w:firstLine="562" w:firstLineChars="200"/>
        <w:rPr>
          <w:rFonts w:ascii="Times New Roman" w:hAnsi="Times New Roman" w:eastAsia="仿宋_GB2312"/>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sz w:val="28"/>
          <w:szCs w:val="28"/>
        </w:rPr>
        <w:t>《罪与罚的故事》是一门面向高校本科生的通识课程。犯罪与刑罚是人类社会至今为止无法避免的社会现象。本课程每一讲对一个经典案例进行解析，并设置社会调查课时，组织学生进行专题调查，撰写调查报告。本门课程将让学生初步掌握有关犯罪与刑罚的基础理论，引导学生理性对待犯罪与刑罚现象，运用整体论观念体察社会生活，用积极的行动参与社会改良。</w:t>
      </w:r>
    </w:p>
    <w:p w14:paraId="33510224">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通过在线视频学习与课程PPT的学习，完成章节测验，并提交期末课程报告，获得相应学分。本课程强调社会调查的重要性，请同学们根据所学知识，对罪与罚的相关主题进行专题社会调查，特别鼓励小组调查，团队分工合作共同完成。学习过程中的困惑和问题通过课程QQ群进行交流、研讨和答疑。</w:t>
      </w:r>
    </w:p>
    <w:p w14:paraId="2A7C8A68">
      <w:pPr>
        <w:spacing w:line="600" w:lineRule="exact"/>
        <w:ind w:left="551"/>
        <w:rPr>
          <w:rFonts w:ascii="Times New Roman" w:hAnsi="Times New Roman" w:eastAsia="黑体"/>
          <w:b/>
          <w:sz w:val="28"/>
          <w:szCs w:val="28"/>
        </w:rPr>
      </w:pPr>
      <w:r>
        <w:rPr>
          <w:rFonts w:hint="eastAsia" w:ascii="Times New Roman" w:hAnsi="Times New Roman" w:eastAsia="黑体"/>
          <w:b/>
          <w:sz w:val="28"/>
          <w:szCs w:val="28"/>
          <w:lang w:val="en-US" w:eastAsia="zh-CN"/>
        </w:rPr>
        <w:t>2</w:t>
      </w:r>
      <w:r>
        <w:rPr>
          <w:rFonts w:hint="eastAsia" w:ascii="Times New Roman" w:hAnsi="Times New Roman" w:eastAsia="黑体"/>
          <w:b/>
          <w:sz w:val="28"/>
          <w:szCs w:val="28"/>
        </w:rPr>
        <w:t>. 美从何处寻——在艺术和生活中体验美（Where does beauty come from? Experience beauty in art and in life.）</w:t>
      </w:r>
    </w:p>
    <w:p w14:paraId="33DE927C">
      <w:pPr>
        <w:spacing w:line="600" w:lineRule="exact"/>
        <w:ind w:firstLine="562" w:firstLineChars="200"/>
        <w:jc w:val="left"/>
        <w:rPr>
          <w:rFonts w:ascii="Times New Roman" w:hAnsi="Times New Roman" w:eastAsia="仿宋_GB2312"/>
          <w:b/>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https://client.vpn.nuist.edu.cn/https/webvpnc0a7ae96a04dedfb531af980111b6392ea0ca9586e870dc13940d6a2cf99f57a/course/236470875.html</w:t>
      </w:r>
    </w:p>
    <w:p w14:paraId="5BE89604">
      <w:pPr>
        <w:spacing w:line="600" w:lineRule="exact"/>
        <w:ind w:firstLine="562" w:firstLineChars="200"/>
        <w:rPr>
          <w:rFonts w:ascii="Times New Roman" w:hAnsi="Times New Roman" w:eastAsia="仿宋_GB2312"/>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sz w:val="28"/>
          <w:szCs w:val="28"/>
        </w:rPr>
        <w:t>课程着重于在艺术和生活的衣食住行中体验美、感受美，同时兼顾实践能力培养及价值观塑造。创新人才的培养需要良好的人文氛围，艺术和生活的美育是培养人的感悟能力和形象思维的重要学科，美及艺术是发展人性，完善人格，提供正确的价值观和人生意义的知识。通过课堂学习，为学生提供真善美的追求，并确立正确的人文价值观的导向，帮助学生成为有理想有价值有意义服务于国家的创新人才。</w:t>
      </w:r>
    </w:p>
    <w:p w14:paraId="1A6D91F6">
      <w:pPr>
        <w:spacing w:line="600" w:lineRule="exact"/>
        <w:ind w:firstLine="560" w:firstLineChars="200"/>
        <w:rPr>
          <w:rFonts w:ascii="Times New Roman" w:hAnsi="Times New Roman" w:eastAsia="仿宋_GB2312"/>
          <w:sz w:val="28"/>
          <w:szCs w:val="28"/>
        </w:rPr>
      </w:pPr>
      <w:bookmarkStart w:id="1" w:name="_Hlk145414995"/>
      <w:r>
        <w:rPr>
          <w:rFonts w:hint="eastAsia" w:ascii="Times New Roman" w:hAnsi="Times New Roman" w:eastAsia="仿宋_GB2312"/>
          <w:sz w:val="28"/>
          <w:szCs w:val="28"/>
        </w:rPr>
        <w:t>课程从艺术美和生活美两个方向展开，由艺术美中的美学、绘画美、雕塑美、</w:t>
      </w:r>
      <w:r>
        <w:rPr>
          <w:rFonts w:ascii="Times New Roman" w:hAnsi="Times New Roman" w:eastAsia="仿宋_GB2312"/>
          <w:sz w:val="28"/>
          <w:szCs w:val="28"/>
        </w:rPr>
        <w:t>瓷器</w:t>
      </w:r>
      <w:r>
        <w:rPr>
          <w:rFonts w:hint="eastAsia" w:ascii="Times New Roman" w:hAnsi="Times New Roman" w:eastAsia="仿宋_GB2312"/>
          <w:sz w:val="28"/>
          <w:szCs w:val="28"/>
        </w:rPr>
        <w:t>造物美和</w:t>
      </w:r>
      <w:r>
        <w:rPr>
          <w:rFonts w:ascii="Times New Roman" w:hAnsi="Times New Roman" w:eastAsia="仿宋_GB2312"/>
          <w:sz w:val="28"/>
          <w:szCs w:val="28"/>
        </w:rPr>
        <w:t>电影</w:t>
      </w:r>
      <w:r>
        <w:rPr>
          <w:rFonts w:hint="eastAsia" w:ascii="Times New Roman" w:hAnsi="Times New Roman" w:eastAsia="仿宋_GB2312"/>
          <w:sz w:val="28"/>
          <w:szCs w:val="28"/>
        </w:rPr>
        <w:t>创意美、以及</w:t>
      </w:r>
      <w:bookmarkEnd w:id="1"/>
      <w:r>
        <w:rPr>
          <w:rFonts w:hint="eastAsia" w:ascii="Times New Roman" w:hAnsi="Times New Roman" w:eastAsia="仿宋_GB2312"/>
          <w:sz w:val="28"/>
          <w:szCs w:val="28"/>
        </w:rPr>
        <w:t>生活</w:t>
      </w:r>
      <w:r>
        <w:rPr>
          <w:rFonts w:ascii="Times New Roman" w:hAnsi="Times New Roman" w:eastAsia="仿宋_GB2312"/>
          <w:sz w:val="28"/>
          <w:szCs w:val="28"/>
        </w:rPr>
        <w:t>中</w:t>
      </w:r>
      <w:r>
        <w:rPr>
          <w:rFonts w:hint="eastAsia" w:ascii="Times New Roman" w:hAnsi="Times New Roman" w:eastAsia="仿宋_GB2312"/>
          <w:sz w:val="28"/>
          <w:szCs w:val="28"/>
        </w:rPr>
        <w:t>的服饰美、建筑美</w:t>
      </w:r>
      <w:r>
        <w:rPr>
          <w:rFonts w:ascii="Times New Roman" w:hAnsi="Times New Roman" w:eastAsia="仿宋_GB2312"/>
          <w:sz w:val="28"/>
          <w:szCs w:val="28"/>
        </w:rPr>
        <w:t>、餐饮礼仪的美来</w:t>
      </w:r>
      <w:r>
        <w:rPr>
          <w:rFonts w:hint="eastAsia" w:ascii="Times New Roman" w:hAnsi="Times New Roman" w:eastAsia="仿宋_GB2312"/>
          <w:sz w:val="28"/>
          <w:szCs w:val="28"/>
        </w:rPr>
        <w:t>感受和接近美，引导学生领略人文科学的无限风光，通过课堂学习、案例讲授等活动，加深学生对生活中“向美而生”的追求，并开阔学生的视野，培养学生追求真善美的人文素质，引导学生树立正确的人生观和价值观。</w:t>
      </w:r>
    </w:p>
    <w:p w14:paraId="06EB1727">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通过在线视频学习与讲义PPT的学习，完成章节测验和期末课程作业，构成课程学习成绩。学习过程中的困惑和问题通过课程QQ群进行交流、研讨和答疑。</w:t>
      </w:r>
    </w:p>
    <w:p w14:paraId="536ABAF1">
      <w:pPr>
        <w:spacing w:line="600" w:lineRule="exact"/>
        <w:ind w:firstLine="562" w:firstLineChars="200"/>
        <w:rPr>
          <w:rFonts w:ascii="Times New Roman" w:hAnsi="Times New Roman" w:eastAsia="仿宋_GB2312"/>
          <w:sz w:val="28"/>
          <w:szCs w:val="28"/>
        </w:rPr>
      </w:pPr>
      <w:r>
        <w:rPr>
          <w:rFonts w:hint="eastAsia" w:ascii="黑体" w:hAnsi="黑体" w:eastAsia="黑体"/>
          <w:b/>
          <w:bCs/>
          <w:sz w:val="28"/>
          <w:szCs w:val="28"/>
          <w:lang w:val="en-US" w:eastAsia="zh-CN"/>
        </w:rPr>
        <w:t>3</w:t>
      </w:r>
      <w:r>
        <w:rPr>
          <w:rFonts w:hint="eastAsia" w:ascii="黑体" w:hAnsi="黑体" w:eastAsia="黑体"/>
          <w:b/>
          <w:bCs/>
          <w:sz w:val="28"/>
          <w:szCs w:val="28"/>
        </w:rPr>
        <w:t xml:space="preserve">. </w:t>
      </w:r>
      <w:r>
        <w:rPr>
          <w:rFonts w:hint="eastAsia" w:ascii="Times New Roman" w:hAnsi="Times New Roman" w:eastAsia="黑体"/>
          <w:b/>
          <w:sz w:val="28"/>
          <w:szCs w:val="28"/>
        </w:rPr>
        <w:t>揭秘气象水文灾害（Exploring meteorological and hydrological disasters ）</w:t>
      </w:r>
    </w:p>
    <w:p w14:paraId="130D2581">
      <w:pPr>
        <w:adjustRightInd w:val="0"/>
        <w:snapToGrid w:val="0"/>
        <w:spacing w:line="600" w:lineRule="exact"/>
        <w:ind w:firstLine="562" w:firstLineChars="200"/>
        <w:jc w:val="left"/>
        <w:rPr>
          <w:rFonts w:ascii="Times New Roman" w:hAnsi="Times New Roman"/>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sz w:val="28"/>
          <w:szCs w:val="28"/>
        </w:rPr>
        <w:t>https://mooc1.chaoxing.com/course/232646204.html</w:t>
      </w:r>
    </w:p>
    <w:p w14:paraId="7AA9A167">
      <w:pPr>
        <w:adjustRightInd w:val="0"/>
        <w:snapToGrid w:val="0"/>
        <w:spacing w:line="600" w:lineRule="exact"/>
        <w:ind w:firstLine="562" w:firstLineChars="200"/>
        <w:jc w:val="left"/>
        <w:rPr>
          <w:rFonts w:ascii="Times New Roman" w:hAnsi="Times New Roman" w:eastAsia="仿宋_GB2312"/>
          <w:color w:val="000000"/>
          <w:sz w:val="28"/>
          <w:szCs w:val="28"/>
        </w:rPr>
      </w:pPr>
      <w:r>
        <w:rPr>
          <w:rFonts w:hint="eastAsia" w:ascii="Times New Roman" w:hAnsi="Times New Roman" w:eastAsia="仿宋_GB2312"/>
          <w:b/>
          <w:bCs/>
          <w:color w:val="000000"/>
          <w:sz w:val="28"/>
          <w:szCs w:val="28"/>
        </w:rPr>
        <w:t>课程简介</w:t>
      </w:r>
      <w:r>
        <w:rPr>
          <w:rFonts w:hint="eastAsia" w:ascii="Times New Roman" w:hAnsi="Times New Roman" w:eastAsia="仿宋_GB2312"/>
          <w:color w:val="000000"/>
          <w:sz w:val="28"/>
          <w:szCs w:val="28"/>
        </w:rPr>
        <w:t>：该课程是一门基础的科普课程，不需要先导性系统性的专业知识背景。主要内容包括两部分。第一部分是气象水文灾害有关的基础知识学习。通过这部分内容的学习，学生对我国主要的气象水文灾害的特点、成因及时空分布和防御有一个宏观的了解和认识。第二部分主要围绕中国常发的气象水文灾害（台风、暴雨、干旱、洪涝、山洪泥石流、雹灾和雪灾等）的具体灾种（基本概念、主要特点、成因分析、时空分布、预警预报及防御措施等）进行详细讲解。</w:t>
      </w:r>
    </w:p>
    <w:p w14:paraId="5399D165">
      <w:pPr>
        <w:adjustRightInd w:val="0"/>
        <w:snapToGrid w:val="0"/>
        <w:spacing w:line="60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通过本课程的学习，希望大家能达成以下几个目标：首先掌握气象水文灾害的相关基础知识，并能将所学知识较好的应用于实际灾害防御中，这也是最基本的目标。第二，大家要学会多元化、多维度的思维方式，具有独立思考、合作交流、学科交叉的创新等学习能力，即我们所说的中级目标-能力目标的达成。第三，通过本课程的学习，不仅自己获取相关知识和能力，还可以进一步深入学习来感染和影响周围的人，使大家都能有一种责任感和使命感来保护我们的家园，这也就是我们的高级目标-综合素养的提升。</w:t>
      </w:r>
    </w:p>
    <w:p w14:paraId="03EC5648">
      <w:pPr>
        <w:adjustRightInd w:val="0"/>
        <w:snapToGrid w:val="0"/>
        <w:spacing w:line="60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课程在“三全育人”的引领下，注重知识学习和能力培养的结合，将专业教学和思政教育紧密结合，水文+气象+灾害等多学科交叉融合，拓展学生的视野，培养学生多元化多维度的思维和通识素养。</w:t>
      </w:r>
    </w:p>
    <w:p w14:paraId="46FB5A6B">
      <w:pPr>
        <w:adjustRightInd w:val="0"/>
        <w:snapToGrid w:val="0"/>
        <w:spacing w:line="60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同学们，你如果对这门课程感兴趣，或者想为防灾减灾贡献自己的一份力量，欢迎加入我们吧。</w:t>
      </w:r>
    </w:p>
    <w:p w14:paraId="692723AD">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借助超星平台和学习通，通过在线学习视频与讲义PPT，参与问题研讨、完成作业、参加期末线上考试。课程中存在的疑问通过QQ群交流讨论。</w:t>
      </w:r>
    </w:p>
    <w:p w14:paraId="7D59B9B2">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黑体" w:hAnsi="黑体" w:eastAsia="黑体"/>
          <w:b/>
          <w:bCs/>
          <w:sz w:val="28"/>
          <w:szCs w:val="28"/>
          <w:lang w:val="en-US" w:eastAsia="zh-CN"/>
        </w:rPr>
        <w:t>四</w:t>
      </w:r>
      <w:r>
        <w:rPr>
          <w:rFonts w:hint="eastAsia" w:ascii="黑体" w:hAnsi="黑体" w:eastAsia="黑体"/>
          <w:b/>
          <w:bCs/>
          <w:sz w:val="28"/>
          <w:szCs w:val="28"/>
        </w:rPr>
        <w:t>、</w:t>
      </w:r>
      <w:r>
        <w:rPr>
          <w:rFonts w:hint="eastAsia" w:ascii="Times New Roman" w:hAnsi="Times New Roman" w:eastAsia="黑体"/>
          <w:b/>
          <w:sz w:val="28"/>
          <w:szCs w:val="28"/>
        </w:rPr>
        <w:t>中国矿业大学</w:t>
      </w:r>
    </w:p>
    <w:p w14:paraId="498464CA">
      <w:pPr>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黑体"/>
          <w:b/>
          <w:sz w:val="28"/>
          <w:szCs w:val="28"/>
          <w:lang w:val="en-US" w:eastAsia="zh-CN"/>
        </w:rPr>
        <w:t>1</w:t>
      </w:r>
      <w:r>
        <w:rPr>
          <w:rFonts w:hint="eastAsia" w:ascii="Times New Roman" w:hAnsi="Times New Roman" w:eastAsia="黑体"/>
          <w:b/>
          <w:sz w:val="28"/>
          <w:szCs w:val="28"/>
        </w:rPr>
        <w:t>. 中国传统手工艺与文化创意设计（Chinese Traditional Handicrafts and Cultural Creative Design）</w:t>
      </w:r>
    </w:p>
    <w:p w14:paraId="42EA3A50">
      <w:pPr>
        <w:adjustRightInd w:val="0"/>
        <w:snapToGrid w:val="0"/>
        <w:spacing w:line="600" w:lineRule="exact"/>
        <w:ind w:firstLine="562" w:firstLineChars="200"/>
        <w:jc w:val="left"/>
        <w:rPr>
          <w:rFonts w:ascii="Times New Roman" w:hAnsi="Times New Roman" w:eastAsia="仿宋_GB2312"/>
          <w:b/>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bookmarkStart w:id="2" w:name="OLE_LINK5"/>
      <w:r>
        <w:rPr>
          <w:rFonts w:hint="eastAsia" w:ascii="Times New Roman" w:hAnsi="Times New Roman" w:eastAsia="仿宋_GB2312"/>
          <w:sz w:val="28"/>
          <w:szCs w:val="28"/>
        </w:rPr>
        <w:t xml:space="preserve">                     </w:t>
      </w:r>
    </w:p>
    <w:bookmarkEnd w:id="2"/>
    <w:p w14:paraId="391ADD5D">
      <w:pPr>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sz w:val="28"/>
          <w:szCs w:val="28"/>
        </w:rPr>
        <w:t>针对新形势、新任务、新挑战，课程以高校立德树人和培育德智体美劳全面发展人才的基本任务为总领，挖掘中国传统手工艺中蕴含的思想政治教育元素与文化德育基因，依托综合类高校的学科优势和地方非遗资源优势，立足美育劳育新视角，培养引领新时代中国传统工艺创新性传承、发展、推广的高素质人才。适合各类专业的本科生、研究生、非遗传人和管理者学习。</w:t>
      </w:r>
    </w:p>
    <w:p w14:paraId="7333E664">
      <w:pPr>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通过复合教学师资团队、线上线下一体化教育的模式，把非遗资源引入教育教学和创意创新环节，让学生“知非遗”，拓展学生的历史文化知识、提升艺术审美素养；在学习的过程中提升学生的历史思维、创新思维、创业思维，在“爱非遗”中提升对劳动创造美好生活的认知；拓展课堂训练学生发现并解决非遗传承中存在问题的综合业务能力，在“创非遗”中提升以专业技能和知识服务社会的能力。</w:t>
      </w:r>
    </w:p>
    <w:p w14:paraId="5F125C2D">
      <w:pPr>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本课程相关电子资源已在中国大学mooc</w:t>
      </w:r>
      <w:r>
        <w:rPr>
          <w:rFonts w:hint="eastAsia" w:ascii="Times New Roman" w:hAnsi="Times New Roman" w:eastAsia="仿宋_GB2312"/>
          <w:color w:val="000000" w:themeColor="text1"/>
          <w:sz w:val="28"/>
          <w:szCs w:val="28"/>
          <w14:textFill>
            <w14:solidFill>
              <w14:schemeClr w14:val="tx1"/>
            </w14:solidFill>
          </w14:textFill>
        </w:rPr>
        <w:t>上线9轮</w:t>
      </w:r>
      <w:r>
        <w:rPr>
          <w:rFonts w:hint="eastAsia" w:ascii="Times New Roman" w:hAnsi="Times New Roman" w:eastAsia="仿宋_GB2312"/>
          <w:sz w:val="28"/>
          <w:szCs w:val="28"/>
        </w:rPr>
        <w:t>，被江苏省电视台江苏广电总台教育频道采访录制“大学趣课”，该课程微课被学习强国两次录用，已获得江苏省一流线上课程。自2019年12月上线开放，截至202</w:t>
      </w:r>
      <w:r>
        <w:rPr>
          <w:rFonts w:ascii="Times New Roman" w:hAnsi="Times New Roman" w:eastAsia="仿宋_GB2312"/>
          <w:sz w:val="28"/>
          <w:szCs w:val="28"/>
        </w:rPr>
        <w:t>4</w:t>
      </w:r>
      <w:r>
        <w:rPr>
          <w:rFonts w:hint="eastAsia" w:ascii="Times New Roman" w:hAnsi="Times New Roman" w:eastAsia="仿宋_GB2312"/>
          <w:sz w:val="28"/>
          <w:szCs w:val="28"/>
        </w:rPr>
        <w:t>年6月已经完整完成</w:t>
      </w:r>
      <w:r>
        <w:rPr>
          <w:rFonts w:ascii="Times New Roman" w:hAnsi="Times New Roman" w:eastAsia="仿宋_GB2312"/>
          <w:sz w:val="28"/>
          <w:szCs w:val="28"/>
        </w:rPr>
        <w:t>9</w:t>
      </w:r>
      <w:r>
        <w:rPr>
          <w:rFonts w:hint="eastAsia" w:ascii="Times New Roman" w:hAnsi="Times New Roman" w:eastAsia="仿宋_GB2312"/>
          <w:sz w:val="28"/>
          <w:szCs w:val="28"/>
        </w:rPr>
        <w:t>期，共计数万人选课学习。除了本校学生，另有1</w:t>
      </w:r>
      <w:r>
        <w:rPr>
          <w:rFonts w:ascii="Times New Roman" w:hAnsi="Times New Roman" w:eastAsia="仿宋_GB2312"/>
          <w:sz w:val="28"/>
          <w:szCs w:val="28"/>
        </w:rPr>
        <w:t>3</w:t>
      </w:r>
      <w:r>
        <w:rPr>
          <w:rFonts w:hint="eastAsia" w:ascii="Times New Roman" w:hAnsi="Times New Roman" w:eastAsia="仿宋_GB2312"/>
          <w:sz w:val="28"/>
          <w:szCs w:val="28"/>
        </w:rPr>
        <w:t>所国内高校学生和社会学习者使用。线下延伸课堂教学效果取得显著成效，学生社团的《匠·新拾遗》项目获第十二届“挑战杯”国赛银奖。</w:t>
      </w:r>
    </w:p>
    <w:p w14:paraId="27FF6F85">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p>
    <w:p w14:paraId="039FCAD2">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（1）通知要求：联盟学生每个学期开课之前进入QQ群，所有通知都会在群内进行</w:t>
      </w:r>
      <w:r>
        <w:rPr>
          <w:rFonts w:hint="eastAsia" w:ascii="Times New Roman" w:hAnsi="Times New Roman" w:eastAsia="仿宋_GB2312"/>
          <w:sz w:val="28"/>
          <w:szCs w:val="28"/>
        </w:rPr>
        <w:t>。</w:t>
      </w:r>
    </w:p>
    <w:p w14:paraId="69A5BA12">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（2）线上学习要求：</w:t>
      </w:r>
      <w:r>
        <w:rPr>
          <w:rFonts w:ascii="Times New Roman" w:hAnsi="Times New Roman" w:eastAsia="仿宋_GB2312"/>
          <w:color w:val="000000" w:themeColor="text1"/>
          <w:sz w:val="28"/>
          <w:szCs w:val="28"/>
          <w14:textFill>
            <w14:solidFill>
              <w14:schemeClr w14:val="tx1"/>
            </w14:solidFill>
          </w14:textFill>
        </w:rPr>
        <w:t>课程开通</w:t>
      </w:r>
      <w:r>
        <w:rPr>
          <w:rFonts w:hint="eastAsia" w:ascii="Times New Roman" w:hAnsi="Times New Roman" w:eastAsia="仿宋_GB2312"/>
          <w:color w:val="000000" w:themeColor="text1"/>
          <w:sz w:val="28"/>
          <w:szCs w:val="28"/>
          <w14:textFill>
            <w14:solidFill>
              <w14:schemeClr w14:val="tx1"/>
            </w14:solidFill>
          </w14:textFill>
        </w:rPr>
        <w:t>超星平台（</w:t>
      </w:r>
      <w:r>
        <w:rPr>
          <w:rFonts w:ascii="Times New Roman" w:hAnsi="Times New Roman" w:eastAsia="仿宋_GB2312"/>
          <w:color w:val="000000" w:themeColor="text1"/>
          <w:sz w:val="28"/>
          <w:szCs w:val="28"/>
          <w14:textFill>
            <w14:solidFill>
              <w14:schemeClr w14:val="tx1"/>
            </w14:solidFill>
          </w14:textFill>
        </w:rPr>
        <w:t>中国大学mooc</w:t>
      </w:r>
      <w:r>
        <w:rPr>
          <w:rFonts w:hint="eastAsia" w:ascii="Times New Roman" w:hAnsi="Times New Roman" w:eastAsia="仿宋_GB2312"/>
          <w:color w:val="000000" w:themeColor="text1"/>
          <w:sz w:val="28"/>
          <w:szCs w:val="28"/>
          <w14:textFill>
            <w14:solidFill>
              <w14:schemeClr w14:val="tx1"/>
            </w14:solidFill>
          </w14:textFill>
        </w:rPr>
        <w:t>同步）</w:t>
      </w:r>
      <w:r>
        <w:rPr>
          <w:rFonts w:ascii="Times New Roman" w:hAnsi="Times New Roman" w:eastAsia="仿宋_GB2312"/>
          <w:color w:val="000000" w:themeColor="text1"/>
          <w:sz w:val="28"/>
          <w:szCs w:val="28"/>
          <w14:textFill>
            <w14:solidFill>
              <w14:schemeClr w14:val="tx1"/>
            </w14:solidFill>
          </w14:textFill>
        </w:rPr>
        <w:t>线上资源，</w:t>
      </w:r>
      <w:r>
        <w:rPr>
          <w:rFonts w:ascii="Times New Roman" w:hAnsi="Times New Roman" w:eastAsia="仿宋_GB2312"/>
          <w:sz w:val="28"/>
          <w:szCs w:val="28"/>
        </w:rPr>
        <w:t>学生进入链接观看36个课程视频进行学习（每学期更新1次）----讨论区回答问题（每个视频后面的问题至少回答2个）进行分享------按照要求完成课程全部结束后会有线上考试</w:t>
      </w:r>
      <w:r>
        <w:rPr>
          <w:rFonts w:hint="eastAsia" w:ascii="Times New Roman" w:hAnsi="Times New Roman" w:eastAsia="仿宋_GB2312"/>
          <w:sz w:val="28"/>
          <w:szCs w:val="28"/>
        </w:rPr>
        <w:t>。</w:t>
      </w:r>
    </w:p>
    <w:p w14:paraId="5894052D">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（3）直播课要求：关注群内通知，老师每学期会有泛雅课堂直播课（根据提供的课程邀请码进课堂）------直播课结束按照要求完成课程ppt</w:t>
      </w:r>
      <w:r>
        <w:rPr>
          <w:rFonts w:hint="eastAsia" w:ascii="Times New Roman" w:hAnsi="Times New Roman" w:eastAsia="仿宋_GB2312"/>
          <w:sz w:val="28"/>
          <w:szCs w:val="28"/>
        </w:rPr>
        <w:t>。</w:t>
      </w:r>
    </w:p>
    <w:p w14:paraId="4762923F">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（4）线下学习要求：每次选择一个学校完成2节课的线下互动体验</w:t>
      </w:r>
      <w:r>
        <w:rPr>
          <w:rFonts w:hint="eastAsia" w:ascii="Times New Roman" w:hAnsi="Times New Roman" w:eastAsia="仿宋_GB2312"/>
          <w:sz w:val="28"/>
          <w:szCs w:val="28"/>
        </w:rPr>
        <w:t>。</w:t>
      </w:r>
    </w:p>
    <w:p w14:paraId="35BCADDE">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黑体"/>
          <w:b/>
          <w:sz w:val="28"/>
          <w:szCs w:val="28"/>
          <w:lang w:val="en-US" w:eastAsia="zh-CN"/>
        </w:rPr>
        <w:t>2</w:t>
      </w:r>
      <w:r>
        <w:rPr>
          <w:rFonts w:hint="eastAsia" w:ascii="Times New Roman" w:hAnsi="Times New Roman" w:eastAsia="黑体"/>
          <w:b/>
          <w:sz w:val="28"/>
          <w:szCs w:val="28"/>
        </w:rPr>
        <w:t>. 中西方神话的文化解读与比较（Chinese and Western Mythology）</w:t>
      </w:r>
    </w:p>
    <w:p w14:paraId="7BB3F05D">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https://www.xueyinonline.com/detail/249193398</w:t>
      </w:r>
    </w:p>
    <w:p w14:paraId="11537B57">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sz w:val="28"/>
          <w:szCs w:val="28"/>
        </w:rPr>
        <w:t>：黄帝战蚩尤、大禹治水，这些故事是真实的历史，还是远古的神话？神奇女侠、海王、雷神，这些超燃的动漫英雄，与西方神话有怎样的联系？我们的课程将</w:t>
      </w:r>
      <w:r>
        <w:rPr>
          <w:rFonts w:ascii="Times New Roman" w:hAnsi="Times New Roman" w:eastAsia="仿宋_GB2312"/>
          <w:sz w:val="28"/>
          <w:szCs w:val="28"/>
        </w:rPr>
        <w:t>带</w:t>
      </w:r>
      <w:r>
        <w:rPr>
          <w:rFonts w:hint="eastAsia" w:ascii="Times New Roman" w:hAnsi="Times New Roman" w:eastAsia="仿宋_GB2312"/>
          <w:sz w:val="28"/>
          <w:szCs w:val="28"/>
        </w:rPr>
        <w:t>你走进绚烂多姿的神话世界。课程不仅会带你领略中西方神话各自的风采与趣味，还会从文明对话的角度，探讨五彩斑斓的神话故事折射出的中西方不同的文化特质。</w:t>
      </w:r>
    </w:p>
    <w:p w14:paraId="40796700">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中西方神话的文化解读与比较</w:t>
      </w:r>
      <w:r>
        <w:rPr>
          <w:rFonts w:ascii="Times New Roman" w:hAnsi="Times New Roman" w:eastAsia="仿宋_GB2312"/>
          <w:sz w:val="28"/>
          <w:szCs w:val="28"/>
        </w:rPr>
        <w:t>》是国家级一流本科课程，</w:t>
      </w:r>
      <w:r>
        <w:rPr>
          <w:rFonts w:hint="eastAsia" w:ascii="Times New Roman" w:hAnsi="Times New Roman" w:eastAsia="仿宋_GB2312"/>
          <w:sz w:val="28"/>
          <w:szCs w:val="28"/>
        </w:rPr>
        <w:t>以世界观、自然观、</w:t>
      </w:r>
      <w:r>
        <w:rPr>
          <w:rFonts w:ascii="Times New Roman" w:hAnsi="Times New Roman" w:eastAsia="仿宋_GB2312"/>
          <w:sz w:val="28"/>
          <w:szCs w:val="28"/>
        </w:rPr>
        <w:t>生命</w:t>
      </w:r>
      <w:r>
        <w:rPr>
          <w:rFonts w:hint="eastAsia" w:ascii="Times New Roman" w:hAnsi="Times New Roman" w:eastAsia="仿宋_GB2312"/>
          <w:sz w:val="28"/>
          <w:szCs w:val="28"/>
        </w:rPr>
        <w:t>观等古老的哲学问题为主线，从文化层面对神话叙事进行解读与分析，探究神话背后蕴含的中西方思维方式、价值观念和民族性格的差异。本课程的学习不仅可以帮助你了解中西方神话经典及其文学与艺术表现，还可以让你学会分析神话故事背后蕴含的中西方不同的文化基因，加深对不同文明差异性的认知，树立文化自信，增进文明互鉴。</w:t>
      </w:r>
    </w:p>
    <w:p w14:paraId="35A18126">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在学习通平台完成课程视频与相关材料的学习，参与问题研讨、完成测验与作业、参加期末线上考试。如有疑问，可通过QQ群交流研讨。</w:t>
      </w:r>
    </w:p>
    <w:p w14:paraId="4A4A7719">
      <w:pPr>
        <w:snapToGrid w:val="0"/>
        <w:spacing w:line="600" w:lineRule="exact"/>
        <w:ind w:firstLine="562" w:firstLineChars="200"/>
        <w:rPr>
          <w:rFonts w:hint="eastAsia" w:ascii="黑体" w:hAnsi="黑体" w:eastAsia="黑体"/>
          <w:b/>
          <w:bCs/>
          <w:sz w:val="28"/>
          <w:szCs w:val="28"/>
        </w:rPr>
      </w:pPr>
      <w:r>
        <w:rPr>
          <w:rFonts w:hint="eastAsia" w:ascii="黑体" w:hAnsi="黑体" w:eastAsia="黑体"/>
          <w:b/>
          <w:bCs/>
          <w:sz w:val="28"/>
          <w:szCs w:val="28"/>
          <w:lang w:val="en-US" w:eastAsia="zh-CN"/>
        </w:rPr>
        <w:t>五</w:t>
      </w:r>
      <w:r>
        <w:rPr>
          <w:rFonts w:hint="eastAsia" w:ascii="黑体" w:hAnsi="黑体" w:eastAsia="黑体"/>
          <w:b/>
          <w:bCs/>
          <w:sz w:val="28"/>
          <w:szCs w:val="28"/>
        </w:rPr>
        <w:t>、南京工程学院</w:t>
      </w:r>
    </w:p>
    <w:p w14:paraId="573E8880">
      <w:pPr>
        <w:snapToGrid w:val="0"/>
        <w:spacing w:line="600" w:lineRule="exact"/>
        <w:ind w:firstLine="562" w:firstLineChars="200"/>
        <w:rPr>
          <w:rFonts w:hint="eastAsia" w:ascii="黑体" w:hAnsi="黑体" w:eastAsia="黑体"/>
          <w:b/>
          <w:bCs/>
          <w:sz w:val="28"/>
          <w:szCs w:val="28"/>
        </w:rPr>
      </w:pPr>
      <w:r>
        <w:rPr>
          <w:rFonts w:hint="eastAsia" w:ascii="黑体" w:hAnsi="黑体" w:eastAsia="黑体"/>
          <w:b/>
          <w:bCs/>
          <w:sz w:val="28"/>
          <w:szCs w:val="28"/>
        </w:rPr>
        <w:t xml:space="preserve">1. </w:t>
      </w:r>
      <w:r>
        <w:rPr>
          <w:rFonts w:hint="eastAsia" w:ascii="Times New Roman" w:hAnsi="Times New Roman" w:eastAsia="黑体"/>
          <w:b/>
          <w:sz w:val="28"/>
          <w:szCs w:val="28"/>
        </w:rPr>
        <w:t>揭秘“视觉智能”——零基础学图像处理与计算机视觉（</w:t>
      </w:r>
      <w:r>
        <w:rPr>
          <w:rFonts w:ascii="Times New Roman" w:hAnsi="Times New Roman"/>
          <w:b/>
          <w:bCs/>
          <w:kern w:val="0"/>
          <w:sz w:val="28"/>
          <w:szCs w:val="28"/>
        </w:rPr>
        <w:t>Unveiling 'Visual Intelligence' - Learning Image Processing and Computer Vision from Scratch</w:t>
      </w:r>
      <w:r>
        <w:rPr>
          <w:rFonts w:hint="eastAsia" w:ascii="Times New Roman" w:hAnsi="Times New Roman"/>
          <w:b/>
          <w:bCs/>
          <w:kern w:val="0"/>
          <w:sz w:val="28"/>
          <w:szCs w:val="28"/>
        </w:rPr>
        <w:t>）</w:t>
      </w:r>
    </w:p>
    <w:p w14:paraId="7E75D135">
      <w:pPr>
        <w:adjustRightInd w:val="0"/>
        <w:snapToGrid w:val="0"/>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http://mooc1.chaoxing.com/course/240295639.html</w:t>
      </w:r>
    </w:p>
    <w:p w14:paraId="05270E3A">
      <w:pPr>
        <w:adjustRightInd w:val="0"/>
        <w:snapToGrid w:val="0"/>
        <w:spacing w:line="600" w:lineRule="exact"/>
        <w:ind w:firstLine="562" w:firstLineChars="200"/>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bCs/>
          <w:sz w:val="28"/>
          <w:szCs w:val="28"/>
        </w:rPr>
        <w:t>课程</w:t>
      </w:r>
      <w:r>
        <w:rPr>
          <w:rFonts w:ascii="Times New Roman" w:hAnsi="Times New Roman" w:eastAsia="仿宋_GB2312"/>
          <w:bCs/>
          <w:sz w:val="28"/>
          <w:szCs w:val="28"/>
        </w:rPr>
        <w:t>从</w:t>
      </w:r>
      <w:r>
        <w:rPr>
          <w:rFonts w:hint="eastAsia" w:ascii="Times New Roman" w:hAnsi="Times New Roman" w:eastAsia="仿宋_GB2312"/>
          <w:bCs/>
          <w:sz w:val="28"/>
          <w:szCs w:val="28"/>
        </w:rPr>
        <w:t>人的</w:t>
      </w:r>
      <w:r>
        <w:rPr>
          <w:rFonts w:ascii="Times New Roman" w:hAnsi="Times New Roman" w:eastAsia="仿宋_GB2312"/>
          <w:bCs/>
          <w:sz w:val="28"/>
          <w:szCs w:val="28"/>
        </w:rPr>
        <w:t>视觉本质出发，围绕</w:t>
      </w:r>
      <w:r>
        <w:rPr>
          <w:rFonts w:hint="eastAsia" w:ascii="Times New Roman" w:hAnsi="Times New Roman" w:eastAsia="仿宋_GB2312"/>
          <w:bCs/>
          <w:sz w:val="28"/>
          <w:szCs w:val="28"/>
        </w:rPr>
        <w:t>“</w:t>
      </w:r>
      <w:r>
        <w:rPr>
          <w:rFonts w:ascii="Times New Roman" w:hAnsi="Times New Roman" w:eastAsia="仿宋_GB2312"/>
          <w:bCs/>
          <w:sz w:val="28"/>
          <w:szCs w:val="28"/>
        </w:rPr>
        <w:t>机器</w:t>
      </w:r>
      <w:r>
        <w:rPr>
          <w:rFonts w:hint="eastAsia" w:ascii="Times New Roman" w:hAnsi="Times New Roman" w:eastAsia="仿宋_GB2312"/>
          <w:bCs/>
          <w:sz w:val="28"/>
          <w:szCs w:val="28"/>
        </w:rPr>
        <w:t>视觉智能”视角</w:t>
      </w:r>
      <w:r>
        <w:rPr>
          <w:rFonts w:ascii="Times New Roman" w:hAnsi="Times New Roman" w:eastAsia="仿宋_GB2312"/>
          <w:bCs/>
          <w:sz w:val="28"/>
          <w:szCs w:val="28"/>
        </w:rPr>
        <w:t>，系统地阐述</w:t>
      </w:r>
      <w:r>
        <w:rPr>
          <w:rFonts w:hint="eastAsia" w:ascii="Times New Roman" w:hAnsi="Times New Roman" w:eastAsia="仿宋_GB2312"/>
          <w:bCs/>
          <w:sz w:val="28"/>
          <w:szCs w:val="28"/>
        </w:rPr>
        <w:t>图像处理与</w:t>
      </w:r>
      <w:r>
        <w:rPr>
          <w:rFonts w:ascii="Times New Roman" w:hAnsi="Times New Roman" w:eastAsia="仿宋_GB2312"/>
          <w:bCs/>
          <w:sz w:val="28"/>
          <w:szCs w:val="28"/>
        </w:rPr>
        <w:t>计算机视觉的基本理论、方法和应用，是一门自然科学与工程技术类的通识核心课程。主要内容包括图像基本运算、滤波和形态学、图像分割和特征提取等原理和相关算法；在工程技术方面，基于</w:t>
      </w:r>
      <w:r>
        <w:rPr>
          <w:rFonts w:hint="eastAsia" w:ascii="Times New Roman" w:hAnsi="Times New Roman" w:eastAsia="仿宋_GB2312"/>
          <w:bCs/>
          <w:sz w:val="28"/>
          <w:szCs w:val="28"/>
        </w:rPr>
        <w:t>目标</w:t>
      </w:r>
      <w:r>
        <w:rPr>
          <w:rFonts w:ascii="Times New Roman" w:hAnsi="Times New Roman" w:eastAsia="仿宋_GB2312"/>
          <w:bCs/>
          <w:sz w:val="28"/>
          <w:szCs w:val="28"/>
        </w:rPr>
        <w:t>识别</w:t>
      </w:r>
      <w:r>
        <w:rPr>
          <w:rFonts w:hint="eastAsia" w:ascii="Times New Roman" w:hAnsi="Times New Roman" w:eastAsia="仿宋_GB2312"/>
          <w:bCs/>
          <w:sz w:val="28"/>
          <w:szCs w:val="28"/>
        </w:rPr>
        <w:t>、</w:t>
      </w:r>
      <w:r>
        <w:rPr>
          <w:rFonts w:ascii="Times New Roman" w:hAnsi="Times New Roman" w:eastAsia="仿宋_GB2312"/>
          <w:bCs/>
          <w:sz w:val="28"/>
          <w:szCs w:val="28"/>
        </w:rPr>
        <w:t>检测</w:t>
      </w:r>
      <w:r>
        <w:rPr>
          <w:rFonts w:hint="eastAsia" w:ascii="Times New Roman" w:hAnsi="Times New Roman" w:eastAsia="仿宋_GB2312"/>
          <w:bCs/>
          <w:sz w:val="28"/>
          <w:szCs w:val="28"/>
        </w:rPr>
        <w:t>、分割、跟踪等</w:t>
      </w:r>
      <w:r>
        <w:rPr>
          <w:rFonts w:ascii="Times New Roman" w:hAnsi="Times New Roman" w:eastAsia="仿宋_GB2312"/>
          <w:bCs/>
          <w:sz w:val="28"/>
          <w:szCs w:val="28"/>
        </w:rPr>
        <w:t>应用场景，以项目式教学为导向，</w:t>
      </w:r>
      <w:r>
        <w:rPr>
          <w:rFonts w:hint="eastAsia" w:ascii="Times New Roman" w:hAnsi="Times New Roman" w:eastAsia="仿宋_GB2312"/>
          <w:bCs/>
          <w:sz w:val="28"/>
          <w:szCs w:val="28"/>
        </w:rPr>
        <w:t>根据项目需求引导学生自主查找与学习知识，激发学习动力，强化学生对专业知识的理解和实践应用，突破传统教学“知”“行”分离的模式。</w:t>
      </w:r>
    </w:p>
    <w:p w14:paraId="331C731B">
      <w:pPr>
        <w:adjustRightInd w:val="0"/>
        <w:snapToGrid w:val="0"/>
        <w:spacing w:line="600" w:lineRule="exact"/>
        <w:ind w:firstLine="562" w:firstLineChars="200"/>
        <w:rPr>
          <w:rFonts w:ascii="Times New Roman" w:hAnsi="Times New Roman" w:eastAsia="仿宋_GB2312"/>
          <w:bCs/>
          <w:sz w:val="28"/>
          <w:szCs w:val="28"/>
        </w:rPr>
      </w:pPr>
      <w:r>
        <w:rPr>
          <w:rFonts w:hint="eastAsia" w:ascii="黑体" w:hAnsi="黑体" w:eastAsia="黑体"/>
          <w:b/>
          <w:sz w:val="28"/>
          <w:szCs w:val="28"/>
        </w:rPr>
        <w:t xml:space="preserve">2. </w:t>
      </w:r>
      <w:r>
        <w:rPr>
          <w:rFonts w:hint="eastAsia" w:ascii="Times New Roman" w:hAnsi="Times New Roman" w:eastAsia="黑体"/>
          <w:b/>
          <w:sz w:val="28"/>
          <w:szCs w:val="28"/>
        </w:rPr>
        <w:t>走近机器人（</w:t>
      </w:r>
      <w:r>
        <w:rPr>
          <w:rFonts w:ascii="Times New Roman" w:hAnsi="Times New Roman"/>
          <w:b/>
          <w:bCs/>
          <w:kern w:val="0"/>
          <w:sz w:val="28"/>
          <w:szCs w:val="28"/>
        </w:rPr>
        <w:t>Approaching Robots</w:t>
      </w:r>
      <w:r>
        <w:rPr>
          <w:rFonts w:hint="eastAsia" w:ascii="Times New Roman" w:hAnsi="Times New Roman"/>
          <w:b/>
          <w:bCs/>
          <w:kern w:val="0"/>
          <w:sz w:val="28"/>
          <w:szCs w:val="28"/>
        </w:rPr>
        <w:t>）</w:t>
      </w:r>
    </w:p>
    <w:p w14:paraId="6578AC0C">
      <w:pPr>
        <w:spacing w:line="600" w:lineRule="exact"/>
        <w:ind w:firstLine="562" w:firstLineChars="200"/>
        <w:rPr>
          <w:rFonts w:ascii="仿宋_GB2312" w:eastAsia="仿宋_GB2312"/>
          <w:b/>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r>
        <w:rPr>
          <w:rFonts w:ascii="Times New Roman" w:hAnsi="Times New Roman" w:eastAsia="仿宋_GB2312"/>
          <w:sz w:val="28"/>
          <w:szCs w:val="28"/>
        </w:rPr>
        <w:t>http://mooc1.chaoxing.com/course/240293683.html</w:t>
      </w:r>
    </w:p>
    <w:p w14:paraId="616D2F02">
      <w:pPr>
        <w:spacing w:line="600" w:lineRule="exact"/>
        <w:ind w:firstLine="562" w:firstLineChars="200"/>
        <w:rPr>
          <w:rFonts w:ascii="仿宋_GB2312" w:eastAsia="仿宋_GB2312"/>
          <w:bCs/>
          <w:sz w:val="28"/>
          <w:szCs w:val="28"/>
        </w:rPr>
      </w:pPr>
      <w:r>
        <w:rPr>
          <w:rFonts w:hint="eastAsia" w:ascii="仿宋_GB2312" w:eastAsia="仿宋_GB2312"/>
          <w:b/>
          <w:sz w:val="28"/>
          <w:szCs w:val="28"/>
        </w:rPr>
        <w:t>课程简介</w:t>
      </w:r>
      <w:r>
        <w:rPr>
          <w:rFonts w:hint="eastAsia" w:ascii="仿宋_GB2312" w:eastAsia="仿宋_GB2312"/>
          <w:bCs/>
          <w:sz w:val="28"/>
          <w:szCs w:val="28"/>
        </w:rPr>
        <w:t>：</w:t>
      </w:r>
      <w:r>
        <w:rPr>
          <w:rFonts w:hint="eastAsia" w:ascii="仿宋_GB2312" w:eastAsia="仿宋_GB2312"/>
          <w:bCs/>
          <w:color w:val="000000" w:themeColor="text1"/>
          <w:sz w:val="28"/>
          <w:szCs w:val="28"/>
          <w14:textFill>
            <w14:solidFill>
              <w14:schemeClr w14:val="tx1"/>
            </w14:solidFill>
          </w14:textFill>
        </w:rPr>
        <w:t>机器人是集机械、电子、控制、计算机、传感器、人工智能等多学科先进技术于一体的自动化装备，</w:t>
      </w:r>
      <w:r>
        <w:rPr>
          <w:rFonts w:hint="eastAsia" w:ascii="仿宋_GB2312" w:eastAsia="仿宋_GB2312"/>
          <w:bCs/>
          <w:sz w:val="28"/>
          <w:szCs w:val="28"/>
        </w:rPr>
        <w:t>是“制造业皇冠顶端的明珠”，它的研发、制造、应用是衡量一个国家科技创新和高端制造业水平的重要标志，代表未来智能装备产业的发展方向。创造出能够代替人去从事各种工作的机器人，是人类长期以来的愿望，随着科技的快速发展，机器人早已来到我们身边，人类正逐步迈入机器人时代！</w:t>
      </w:r>
    </w:p>
    <w:p w14:paraId="00D7E72D">
      <w:pPr>
        <w:spacing w:line="600" w:lineRule="exact"/>
        <w:ind w:firstLine="560" w:firstLineChars="200"/>
        <w:rPr>
          <w:rFonts w:ascii="仿宋_GB2312" w:eastAsia="仿宋_GB2312"/>
          <w:bCs/>
          <w:sz w:val="28"/>
          <w:szCs w:val="28"/>
        </w:rPr>
      </w:pPr>
      <w:r>
        <w:rPr>
          <w:rFonts w:hint="eastAsia" w:ascii="仿宋_GB2312" w:eastAsia="仿宋_GB2312"/>
          <w:bCs/>
          <w:sz w:val="28"/>
          <w:szCs w:val="28"/>
        </w:rPr>
        <w:t>《走近机器人》这门课程，将向同学们展示丰富多彩的机器人世界！课程将分为两个篇章，第一篇章从固定式机器人和移动式机器人两大类介绍机器人相关知识。第二篇章按照机器人的应用领域，介绍机器人在各行各业的典型应用，主要包括工业机器人、服务机器人，以及特种机器人。机器人领域相关技术的发展日新月异，各种各样的机器人正在深刻改变着人类的生产和生活方式，让我们一起走近机器人世界，了解千姿百态的机器人！</w:t>
      </w:r>
    </w:p>
    <w:p w14:paraId="48095145">
      <w:pPr>
        <w:spacing w:line="600" w:lineRule="exact"/>
        <w:ind w:firstLine="562" w:firstLineChars="200"/>
        <w:rPr>
          <w:rFonts w:ascii="仿宋_GB2312" w:eastAsia="仿宋_GB2312"/>
          <w:bCs/>
          <w:sz w:val="28"/>
          <w:szCs w:val="28"/>
        </w:rPr>
      </w:pPr>
      <w:r>
        <w:rPr>
          <w:rFonts w:hint="eastAsia" w:ascii="黑体" w:hAnsi="黑体" w:eastAsia="黑体"/>
          <w:b/>
          <w:sz w:val="28"/>
          <w:szCs w:val="28"/>
        </w:rPr>
        <w:t xml:space="preserve">3. </w:t>
      </w:r>
      <w:r>
        <w:rPr>
          <w:rFonts w:hint="eastAsia" w:ascii="Times New Roman" w:hAnsi="Times New Roman" w:eastAsia="黑体"/>
          <w:b/>
          <w:sz w:val="28"/>
          <w:szCs w:val="28"/>
        </w:rPr>
        <w:t>智造系统大数据分析导论（</w:t>
      </w:r>
      <w:r>
        <w:rPr>
          <w:rFonts w:ascii="Times New Roman" w:hAnsi="Times New Roman"/>
          <w:b/>
          <w:bCs/>
          <w:kern w:val="0"/>
          <w:sz w:val="28"/>
          <w:szCs w:val="28"/>
        </w:rPr>
        <w:t>Introduction to Big Data Analysis in Intelligent Manufacturing Systems</w:t>
      </w:r>
      <w:r>
        <w:rPr>
          <w:rFonts w:hint="eastAsia" w:ascii="Times New Roman" w:hAnsi="Times New Roman"/>
          <w:b/>
          <w:bCs/>
          <w:kern w:val="0"/>
          <w:sz w:val="28"/>
          <w:szCs w:val="28"/>
        </w:rPr>
        <w:t>）</w:t>
      </w:r>
    </w:p>
    <w:p w14:paraId="287F9B6F">
      <w:pPr>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课程网址</w:t>
      </w:r>
      <w:r>
        <w:rPr>
          <w:rFonts w:hint="eastAsia" w:ascii="Times New Roman" w:hAnsi="Times New Roman" w:eastAsia="仿宋_GB2312"/>
          <w:sz w:val="28"/>
          <w:szCs w:val="28"/>
        </w:rPr>
        <w:t>：</w:t>
      </w:r>
    </w:p>
    <w:p w14:paraId="427AC339">
      <w:pPr>
        <w:spacing w:line="600" w:lineRule="exact"/>
        <w:ind w:firstLine="560" w:firstLineChars="200"/>
        <w:jc w:val="left"/>
        <w:rPr>
          <w:rFonts w:ascii="仿宋_GB2312" w:eastAsia="仿宋_GB2312"/>
          <w:b/>
          <w:sz w:val="28"/>
          <w:szCs w:val="28"/>
        </w:rPr>
      </w:pPr>
      <w:r>
        <w:rPr>
          <w:rFonts w:ascii="Times New Roman" w:hAnsi="Times New Roman" w:eastAsia="仿宋_GB2312"/>
          <w:sz w:val="28"/>
          <w:szCs w:val="28"/>
        </w:rPr>
        <w:t>https://mooc1.chaoxing.com/mooc-ans/course/240296062.html</w:t>
      </w:r>
    </w:p>
    <w:p w14:paraId="618F6F71">
      <w:pPr>
        <w:spacing w:line="600" w:lineRule="exact"/>
        <w:ind w:firstLine="562" w:firstLineChars="200"/>
        <w:rPr>
          <w:rFonts w:ascii="仿宋_GB2312" w:eastAsia="仿宋_GB2312"/>
          <w:sz w:val="28"/>
          <w:szCs w:val="28"/>
        </w:rPr>
      </w:pPr>
      <w:r>
        <w:rPr>
          <w:rFonts w:hint="eastAsia" w:ascii="仿宋_GB2312" w:eastAsia="仿宋_GB2312"/>
          <w:b/>
          <w:sz w:val="28"/>
          <w:szCs w:val="28"/>
        </w:rPr>
        <w:t>课程简介</w:t>
      </w:r>
      <w:r>
        <w:rPr>
          <w:rFonts w:hint="eastAsia" w:ascii="仿宋_GB2312" w:eastAsia="仿宋_GB2312"/>
          <w:bCs/>
          <w:sz w:val="28"/>
          <w:szCs w:val="28"/>
        </w:rPr>
        <w:t>：</w:t>
      </w:r>
      <w:r>
        <w:rPr>
          <w:rFonts w:hint="eastAsia" w:ascii="仿宋_GB2312" w:eastAsia="仿宋_GB2312"/>
          <w:sz w:val="28"/>
          <w:szCs w:val="28"/>
        </w:rPr>
        <w:t>本课程是机械类各专业的选修通识课程，该课程是为学生搭建起通向“大数据知识空间”的桥梁和纽带，以“构建知识体系、阐明基本原理、掌握相关应用、引导初级实践”为原则，为学生在智能制造业大数据领域“深耕细作”奠定基础、指明方向。课程分三个模块，讲授智能制造系统中的大数据基本理论、大数据分析基本算法及大数据技术应用。重点讲解大数据技术的基本理论、相关技术及大数据基本算法，结合大数据技术的算法实践，通过项目案例的讲解，培养学生理论与实践结合、加强实践动手的能力和创新意识能力。</w:t>
      </w:r>
      <w:r>
        <w:rPr>
          <w:rFonts w:hint="eastAsia" w:ascii="Times New Roman" w:hAnsi="Times New Roman" w:eastAsia="仿宋_GB2312"/>
          <w:sz w:val="28"/>
          <w:szCs w:val="28"/>
        </w:rPr>
        <w:t xml:space="preserve">      </w:t>
      </w:r>
    </w:p>
    <w:p w14:paraId="30F4037C">
      <w:pPr>
        <w:spacing w:line="600" w:lineRule="exact"/>
        <w:ind w:firstLine="560" w:firstLineChars="200"/>
        <w:rPr>
          <w:rFonts w:ascii="Times New Roman" w:hAnsi="Times New Roman" w:eastAsia="仿宋_GB2312"/>
          <w:sz w:val="28"/>
          <w:szCs w:val="28"/>
        </w:rPr>
      </w:pPr>
    </w:p>
    <w:p w14:paraId="05D765CE">
      <w:pPr>
        <w:spacing w:line="600" w:lineRule="exact"/>
        <w:ind w:firstLine="562" w:firstLineChars="200"/>
        <w:rPr>
          <w:rFonts w:ascii="Times New Roman" w:hAnsi="Times New Roman" w:eastAsia="仿宋_GB2312"/>
          <w:sz w:val="28"/>
          <w:szCs w:val="28"/>
        </w:rPr>
      </w:pPr>
      <w:r>
        <w:rPr>
          <w:rFonts w:hint="eastAsia" w:ascii="黑体" w:hAnsi="黑体" w:eastAsia="黑体"/>
          <w:b/>
          <w:bCs/>
          <w:sz w:val="28"/>
          <w:szCs w:val="28"/>
          <w:lang w:val="en-US" w:eastAsia="zh-CN"/>
        </w:rPr>
        <w:t>六</w:t>
      </w:r>
      <w:r>
        <w:rPr>
          <w:rFonts w:hint="eastAsia" w:ascii="黑体" w:hAnsi="黑体" w:eastAsia="黑体"/>
          <w:b/>
          <w:bCs/>
          <w:sz w:val="28"/>
          <w:szCs w:val="28"/>
        </w:rPr>
        <w:t>、南京工业大学</w:t>
      </w:r>
    </w:p>
    <w:p w14:paraId="07F299BC">
      <w:pPr>
        <w:spacing w:line="600" w:lineRule="exact"/>
        <w:ind w:firstLine="562" w:firstLineChars="200"/>
        <w:rPr>
          <w:rFonts w:ascii="Times New Roman" w:hAnsi="Times New Roman" w:eastAsia="仿宋_GB2312"/>
          <w:sz w:val="28"/>
          <w:szCs w:val="28"/>
        </w:rPr>
      </w:pPr>
      <w:r>
        <w:rPr>
          <w:rFonts w:hint="eastAsia" w:ascii="黑体" w:hAnsi="黑体" w:eastAsia="黑体"/>
          <w:b/>
          <w:bCs/>
          <w:sz w:val="28"/>
          <w:szCs w:val="28"/>
        </w:rPr>
        <w:t xml:space="preserve">1. </w:t>
      </w:r>
      <w:r>
        <w:rPr>
          <w:rFonts w:hint="eastAsia" w:ascii="Times New Roman" w:hAnsi="Times New Roman" w:eastAsia="黑体"/>
          <w:b/>
          <w:sz w:val="28"/>
          <w:szCs w:val="28"/>
        </w:rPr>
        <w:t>太极养生（</w:t>
      </w:r>
      <w:r>
        <w:rPr>
          <w:rFonts w:ascii="Times New Roman" w:hAnsi="Times New Roman"/>
          <w:b/>
          <w:bCs/>
          <w:kern w:val="0"/>
          <w:sz w:val="28"/>
          <w:szCs w:val="28"/>
        </w:rPr>
        <w:t>Tai Chi for Health Preservation</w:t>
      </w:r>
      <w:r>
        <w:rPr>
          <w:rFonts w:hint="eastAsia" w:ascii="Times New Roman" w:hAnsi="Times New Roman"/>
          <w:b/>
          <w:bCs/>
          <w:kern w:val="0"/>
          <w:sz w:val="28"/>
          <w:szCs w:val="28"/>
        </w:rPr>
        <w:t>）</w:t>
      </w:r>
    </w:p>
    <w:p w14:paraId="28CC25BE">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课程网站：https://www.xueyinonline.com/detail/241210117</w:t>
      </w:r>
    </w:p>
    <w:p w14:paraId="3AD0B208">
      <w:pPr>
        <w:adjustRightInd w:val="0"/>
        <w:snapToGrid w:val="0"/>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sz w:val="28"/>
          <w:szCs w:val="28"/>
        </w:rPr>
        <w:t>《太极养生》课程是以太极八法五步、八段锦为教学内容，促进文化滋养、功法养生、内外兼修的民族传统体育项目。课程根据“互联网+教育”的新时代教学理念，形成线上学习、线下练习相融合的传统养生学练“云互动”。十五讲教学内容系统的讲述“太极八法五步、八段锦”的功法源流、功法特点、健身作用、学练方法等系列知识。引导学员逐渐进入调身、调息、调心，三调合一的身心境界。培养学员对道德、性情、心性等方面的修养和提升。形成以东方养生方式为主的健康生活方式。</w:t>
      </w:r>
    </w:p>
    <w:p w14:paraId="3CA07EAF">
      <w:pPr>
        <w:adjustRightInd w:val="0"/>
        <w:snapToGrid w:val="0"/>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借助学银在线学习平台在线自主学习，通过在线教学视频系统学练“八段锦”与“太极八法五步”技术，参与问题研讨、完成课后习题、提交作业、参加期末线上技术考试。课程中存在的疑问通过QQ群交流讨论。</w:t>
      </w:r>
    </w:p>
    <w:p w14:paraId="46A6A630">
      <w:pPr>
        <w:rPr>
          <w:rFonts w:hint="eastAsia" w:ascii="仿宋_GB2312" w:eastAsia="仿宋_GB2312"/>
          <w:sz w:val="28"/>
          <w:szCs w:val="28"/>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8A6E">
    <w:pPr>
      <w:pStyle w:val="2"/>
      <w:ind w:firstLine="361"/>
      <w:jc w:val="center"/>
    </w:pPr>
    <w:sdt>
      <w:sdtPr>
        <w:id w:val="513797936"/>
      </w:sdtPr>
      <w:sdtContent>
        <w:sdt>
          <w:sdtPr>
            <w:id w:val="171357217"/>
            <w:showingPlcHdr/>
          </w:sdtPr>
          <w:sdtContent>
            <w:r>
              <w:t xml:space="preserve">     </w:t>
            </w:r>
          </w:sdtContent>
        </w:sdt>
      </w:sdtContent>
    </w:sdt>
  </w:p>
  <w:p w14:paraId="7C7A3CBD">
    <w:pPr>
      <w:ind w:firstLine="562"/>
    </w:pPr>
  </w:p>
  <w:p w14:paraId="53DD85E0">
    <w:pPr>
      <w:ind w:firstLine="562"/>
    </w:pPr>
  </w:p>
  <w:p w14:paraId="190272F7">
    <w:pPr>
      <w:ind w:firstLine="56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E90F">
    <w:pPr>
      <w:pStyle w:val="2"/>
      <w:ind w:firstLine="361"/>
    </w:pPr>
  </w:p>
  <w:p w14:paraId="69BEF230">
    <w:pPr>
      <w:ind w:firstLine="562"/>
    </w:pPr>
  </w:p>
  <w:p w14:paraId="71CFB746">
    <w:pPr>
      <w:ind w:firstLine="562"/>
    </w:pPr>
  </w:p>
  <w:p w14:paraId="62EBDF2C">
    <w:pPr>
      <w:ind w:firstLine="562"/>
    </w:pPr>
  </w:p>
  <w:p w14:paraId="67174C5A">
    <w:pPr>
      <w:ind w:firstLine="562"/>
    </w:pPr>
  </w:p>
  <w:p w14:paraId="2AA9EF65">
    <w:pPr>
      <w:ind w:firstLine="562"/>
    </w:pPr>
  </w:p>
  <w:p w14:paraId="56A8B21D">
    <w:pPr>
      <w:ind w:firstLine="562"/>
    </w:pPr>
  </w:p>
  <w:p w14:paraId="2E8A423D">
    <w:pPr>
      <w:ind w:firstLine="562"/>
    </w:pPr>
  </w:p>
  <w:p w14:paraId="72C4FC0B">
    <w:pPr>
      <w:ind w:firstLine="562"/>
    </w:pPr>
  </w:p>
  <w:p w14:paraId="7E4F2D74">
    <w:pPr>
      <w:ind w:firstLine="562"/>
    </w:pPr>
  </w:p>
  <w:p w14:paraId="2054A3A4">
    <w:pPr>
      <w:ind w:firstLine="562"/>
    </w:pPr>
  </w:p>
  <w:p w14:paraId="18A55C90">
    <w:pPr>
      <w:ind w:firstLine="562"/>
    </w:pPr>
  </w:p>
  <w:p w14:paraId="3E72F291">
    <w:pPr>
      <w:ind w:firstLine="562"/>
    </w:pPr>
  </w:p>
  <w:p w14:paraId="261FE11A">
    <w:pPr>
      <w:ind w:firstLine="562"/>
    </w:pPr>
  </w:p>
  <w:p w14:paraId="1F6F51DA">
    <w:pPr>
      <w:ind w:firstLine="562"/>
    </w:pPr>
  </w:p>
  <w:p w14:paraId="7CBB7A8A">
    <w:pPr>
      <w:ind w:firstLine="562"/>
    </w:pPr>
  </w:p>
  <w:p w14:paraId="108AD365">
    <w:pPr>
      <w:ind w:firstLine="56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4A3E0">
    <w:pPr>
      <w:pStyle w:val="2"/>
      <w:ind w:firstLine="36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5231A">
    <w:pPr>
      <w:ind w:firstLine="562"/>
    </w:pPr>
  </w:p>
  <w:p w14:paraId="0ECFE492">
    <w:pPr>
      <w:ind w:firstLine="562"/>
    </w:pPr>
  </w:p>
  <w:p w14:paraId="03A6C84D">
    <w:pPr>
      <w:ind w:firstLine="5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B145">
    <w:pPr>
      <w:pStyle w:val="3"/>
      <w:ind w:firstLine="361"/>
    </w:pPr>
  </w:p>
  <w:p w14:paraId="20F93095">
    <w:pPr>
      <w:ind w:firstLine="562"/>
    </w:pPr>
  </w:p>
  <w:p w14:paraId="5CDB5642">
    <w:pPr>
      <w:ind w:firstLine="562"/>
    </w:pPr>
  </w:p>
  <w:p w14:paraId="6624D980">
    <w:pPr>
      <w:ind w:firstLine="562"/>
    </w:pPr>
  </w:p>
  <w:p w14:paraId="3D323774">
    <w:pPr>
      <w:ind w:firstLine="562"/>
    </w:pPr>
  </w:p>
  <w:p w14:paraId="3AC1B115">
    <w:pPr>
      <w:ind w:firstLine="562"/>
    </w:pPr>
  </w:p>
  <w:p w14:paraId="4DE2A685">
    <w:pPr>
      <w:ind w:firstLine="562"/>
    </w:pPr>
  </w:p>
  <w:p w14:paraId="14663201">
    <w:pPr>
      <w:ind w:firstLine="562"/>
    </w:pPr>
  </w:p>
  <w:p w14:paraId="1BE40579">
    <w:pPr>
      <w:ind w:firstLine="562"/>
    </w:pPr>
  </w:p>
  <w:p w14:paraId="6A307C14">
    <w:pPr>
      <w:ind w:firstLine="562"/>
    </w:pPr>
  </w:p>
  <w:p w14:paraId="6F28F0D8">
    <w:pPr>
      <w:ind w:firstLine="562"/>
    </w:pPr>
  </w:p>
  <w:p w14:paraId="3E8A77C9">
    <w:pPr>
      <w:ind w:firstLine="562"/>
    </w:pPr>
  </w:p>
  <w:p w14:paraId="4EF5BCF3">
    <w:pPr>
      <w:ind w:firstLine="562"/>
    </w:pPr>
  </w:p>
  <w:p w14:paraId="2941C283">
    <w:pPr>
      <w:ind w:firstLine="562"/>
    </w:pPr>
  </w:p>
  <w:p w14:paraId="55BA24F4">
    <w:pPr>
      <w:ind w:firstLine="562"/>
    </w:pPr>
  </w:p>
  <w:p w14:paraId="34244C74">
    <w:pPr>
      <w:ind w:firstLine="562"/>
    </w:pPr>
  </w:p>
  <w:p w14:paraId="66EDF34A">
    <w:pPr>
      <w:ind w:firstLine="56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AEC0">
    <w:pPr>
      <w:pStyle w:val="3"/>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4745BF"/>
    <w:rsid w:val="1F936914"/>
    <w:rsid w:val="20E73417"/>
    <w:rsid w:val="2BD73462"/>
    <w:rsid w:val="34A2025B"/>
    <w:rsid w:val="36BA5EEC"/>
    <w:rsid w:val="371B42F4"/>
    <w:rsid w:val="45C04A6D"/>
    <w:rsid w:val="535726D5"/>
    <w:rsid w:val="658E650F"/>
    <w:rsid w:val="681C44BD"/>
    <w:rsid w:val="75AB5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Hyperlink"/>
    <w:basedOn w:val="6"/>
    <w:qFormat/>
    <w:uiPriority w:val="0"/>
    <w:rPr>
      <w:color w:val="0000FF"/>
      <w:u w:val="single"/>
    </w:rPr>
  </w:style>
  <w:style w:type="paragraph" w:styleId="8">
    <w:name w:val="List Paragraph"/>
    <w:basedOn w:val="1"/>
    <w:qFormat/>
    <w:uiPriority w:val="34"/>
    <w:pPr>
      <w:ind w:firstLine="420" w:firstLineChars="200"/>
    </w:pPr>
  </w:style>
  <w:style w:type="character" w:customStyle="1" w:styleId="9">
    <w:name w:val="font21"/>
    <w:basedOn w:val="6"/>
    <w:qFormat/>
    <w:uiPriority w:val="0"/>
    <w:rPr>
      <w:rFonts w:hint="default" w:ascii="Times New Roman" w:hAnsi="Times New Roman" w:cs="Times New Roman"/>
      <w:b/>
      <w:bCs/>
      <w:color w:val="000000"/>
      <w:sz w:val="20"/>
      <w:szCs w:val="20"/>
      <w:u w:val="none"/>
    </w:rPr>
  </w:style>
  <w:style w:type="character" w:customStyle="1" w:styleId="10">
    <w:name w:val="font61"/>
    <w:basedOn w:val="6"/>
    <w:qFormat/>
    <w:uiPriority w:val="0"/>
    <w:rPr>
      <w:rFonts w:hint="eastAsia" w:ascii="宋体" w:hAnsi="宋体" w:eastAsia="宋体" w:cs="宋体"/>
      <w:b/>
      <w:bCs/>
      <w:color w:val="000000"/>
      <w:sz w:val="20"/>
      <w:szCs w:val="20"/>
      <w:u w:val="none"/>
    </w:rPr>
  </w:style>
  <w:style w:type="character" w:customStyle="1" w:styleId="11">
    <w:name w:val="font91"/>
    <w:basedOn w:val="6"/>
    <w:qFormat/>
    <w:uiPriority w:val="0"/>
    <w:rPr>
      <w:rFonts w:hint="eastAsia" w:ascii="宋体" w:hAnsi="宋体" w:eastAsia="宋体" w:cs="宋体"/>
      <w:b/>
      <w:bCs/>
      <w:color w:val="FF0000"/>
      <w:sz w:val="20"/>
      <w:szCs w:val="20"/>
      <w:u w:val="none"/>
    </w:rPr>
  </w:style>
  <w:style w:type="character" w:customStyle="1" w:styleId="12">
    <w:name w:val="font71"/>
    <w:basedOn w:val="6"/>
    <w:uiPriority w:val="0"/>
    <w:rPr>
      <w:rFonts w:hint="eastAsia" w:ascii="宋体" w:hAnsi="宋体" w:eastAsia="宋体" w:cs="宋体"/>
      <w:color w:val="000000"/>
      <w:sz w:val="18"/>
      <w:szCs w:val="18"/>
      <w:u w:val="none"/>
    </w:rPr>
  </w:style>
  <w:style w:type="character" w:customStyle="1" w:styleId="13">
    <w:name w:val="font41"/>
    <w:basedOn w:val="6"/>
    <w:qFormat/>
    <w:uiPriority w:val="0"/>
    <w:rPr>
      <w:rFonts w:hint="default" w:ascii="Times New Roman" w:hAnsi="Times New Roman" w:cs="Times New Roman"/>
      <w:color w:val="000000"/>
      <w:sz w:val="18"/>
      <w:szCs w:val="18"/>
      <w:u w:val="none"/>
    </w:rPr>
  </w:style>
  <w:style w:type="character" w:customStyle="1" w:styleId="14">
    <w:name w:val="font81"/>
    <w:basedOn w:val="6"/>
    <w:uiPriority w:val="0"/>
    <w:rPr>
      <w:rFonts w:hint="eastAsia" w:ascii="宋体" w:hAnsi="宋体" w:eastAsia="宋体" w:cs="宋体"/>
      <w:color w:val="000000"/>
      <w:sz w:val="18"/>
      <w:szCs w:val="18"/>
      <w:u w:val="none"/>
    </w:rPr>
  </w:style>
  <w:style w:type="character" w:customStyle="1" w:styleId="15">
    <w:name w:val="font3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9577</Words>
  <Characters>11603</Characters>
  <Lines>0</Lines>
  <Paragraphs>0</Paragraphs>
  <TotalTime>0</TotalTime>
  <ScaleCrop>false</ScaleCrop>
  <LinksUpToDate>false</LinksUpToDate>
  <CharactersWithSpaces>11831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2025-02-27T02:01:00Z</dcterms:created>
  <dc:creator>lenovo</dc:creator>
  <cp:lastModifiedBy>彦北</cp:lastModifiedBy>
  <dcterms:modified xsi:type="dcterms:W3CDTF">2026-03-13T01:44:47Z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eyJoZGlkIjoiNmUwMjBkZmZmNzBhNjMxZTNiN2I2MzU0OTA3ZTVhMzUiLCJ1c2VySWQiOiIxNTc3NzQ1Mjg3In0=</vt:lpwstr>
  </property>
  <property fmtid="{D5CDD505-2E9C-101B-9397-08002B2CF9AE}" pid="4" name="ICV">
    <vt:lpwstr>337296A7D43B45FEA77DC9336F78EB23_12</vt:lpwstr>
  </property>
</Properties>
</file>