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9979">
      <w:r>
        <w:rPr>
          <w:rFonts w:ascii="黑体" w:eastAsia="黑体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-104775</wp:posOffset>
                </wp:positionV>
                <wp:extent cx="457200" cy="89535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95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9D8E"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学院__________ 　　年级__________　　　专业__________　　　班级__________　　　姓名__________　      学号__________</w:t>
                            </w:r>
                          </w:p>
                          <w:p w14:paraId="548C43C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75pt;margin-top:-8.25pt;height:705pt;width:36pt;z-index:251661312;mso-width-relative:page;mso-height-relative:page;" filled="f" stroked="f" coordsize="21600,21600" o:gfxdata="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NkxW2wAAAA0BAAAP&#10;AAAAAAAAAAEAIAAAACIAAABkcnMvZG93bnJldi54bWxQSwECFAAUAAAACACHTuJARk5+VhUCAAAa&#10;BAAADgAAAAAAAAABACAAAAAqAQAAZHJzL2Uyb0RvYy54bWxQSwUGAAAAAAYABgBZAQAAsQUAAAAA&#10;">
                <v:fill on="f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00189D8E">
                      <w:r>
                        <w:rPr>
                          <w:rFonts w:hint="eastAsia" w:ascii="宋体" w:hAnsi="宋体"/>
                          <w:sz w:val="24"/>
                        </w:rPr>
                        <w:t>学院__________ 　　年级__________　　　专业__________　　　班级__________　　　姓名__________　      学号__________</w:t>
                      </w:r>
                    </w:p>
                    <w:p w14:paraId="548C43C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95250</wp:posOffset>
                </wp:positionV>
                <wp:extent cx="5553075" cy="8372475"/>
                <wp:effectExtent l="0" t="0" r="28575" b="285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37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B78C0">
                            <w:pPr>
                              <w:spacing w:before="240" w:line="480" w:lineRule="exact"/>
                              <w:jc w:val="center"/>
                              <w:rPr>
                                <w:b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52"/>
                              </w:rPr>
                              <w:t>考生须知</w:t>
                            </w:r>
                          </w:p>
                          <w:p w14:paraId="2BE55596">
                            <w:pPr>
                              <w:spacing w:before="240" w:line="480" w:lineRule="exact"/>
                              <w:jc w:val="center"/>
                              <w:rPr>
                                <w:b/>
                                <w:sz w:val="44"/>
                                <w:szCs w:val="52"/>
                              </w:rPr>
                            </w:pPr>
                          </w:p>
                          <w:p w14:paraId="3ACE6500">
                            <w:pPr>
                              <w:spacing w:before="156" w:beforeLines="50" w:line="360" w:lineRule="auto"/>
                              <w:ind w:firstLine="480" w:firstLineChars="200"/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、考生需按座位表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或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监考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人员要求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就座。</w:t>
                            </w:r>
                          </w:p>
                          <w:p w14:paraId="7F0DE0E3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2、考生需将电子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通讯设备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（手机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智能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手表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等）、考试有关资料（书籍、笔记本、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草稿纸、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书包等）放在监考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人员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指定地点。考生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座位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桌面上只能留有准考证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学生证（或身份证、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校园卡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）、必要的文具（水笔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、铅笔、橡皮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、透明笔袋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）和按监考人员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要求可以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携带的工具（计算器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）。考生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身上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、考试座位（含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相邻座位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）的桌椅抽屉内必须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无电子通讯设备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、无纸张、无书籍、无书包、无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非透明笔袋（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文具盒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等。</w:t>
                            </w:r>
                          </w:p>
                          <w:p w14:paraId="607EE8CA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3、考生应在考试规定时间内独立完成答卷，考卷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使用黑色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或蓝色水笔答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题，答题卡需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使用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2B或HB铅笔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填涂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如未按规定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答卷或未写明学号、姓名者均作废卷处理，成绩以零分计；如答卷字迹潦草，致使阅卷教师无法辨认，后果由考生负责。</w:t>
                            </w:r>
                          </w:p>
                          <w:p w14:paraId="7A835CC6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4、考试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过程中，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考生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需服从监考人员管理，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不准交头接耳，不准相互观看，不准夹带、传递纸条，不准抄袭或暗号对题，不准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查阅电子通讯设备，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不准将试卷带出考场。原则上考生不得中途离开考场，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未经监考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人员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同意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擅自离开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考场者不得继续参加考试。</w:t>
                            </w:r>
                          </w:p>
                          <w:p w14:paraId="6F4B825D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5、监考人员宣布考试终止时，考生须立即停止答卷，坐在原位，待监考人员收齐点清试卷后，方可离开考场。如考生提前交卷，交卷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后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应立即离开考场，不得翻看别人试卷，不得在考场内外逗留谈话。</w:t>
                            </w:r>
                          </w:p>
                          <w:p w14:paraId="31F8E482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6、未尽事宜，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详见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《南京医科大学考场纪律》。</w:t>
                            </w:r>
                          </w:p>
                          <w:p w14:paraId="52D5EE15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如有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违反以上规定者，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根据情节轻重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按《南京医科大学考试违纪与作弊处理办法》处理。</w:t>
                            </w:r>
                          </w:p>
                          <w:p w14:paraId="2027EAFA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Theme="minorEastAsia" w:hAnsiTheme="minorEastAsia" w:eastAsiaTheme="minorEastAsia"/>
                                <w:sz w:val="24"/>
                              </w:rPr>
                            </w:pPr>
                          </w:p>
                          <w:p w14:paraId="46C35BC3">
                            <w:pPr>
                              <w:spacing w:line="720" w:lineRule="auto"/>
                              <w:ind w:firstLine="643" w:firstLineChars="200"/>
                              <w:rPr>
                                <w:rFonts w:asciiTheme="minorEastAsia" w:hAnsiTheme="minorEastAsia" w:eastAsiaTheme="min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2"/>
                                <w:szCs w:val="32"/>
                              </w:rPr>
                              <w:t>本人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2"/>
                                <w:szCs w:val="32"/>
                              </w:rPr>
                              <w:t>已认真阅读《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2"/>
                                <w:szCs w:val="32"/>
                              </w:rPr>
                              <w:t>考生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2"/>
                                <w:szCs w:val="32"/>
                              </w:rPr>
                              <w:t>须知》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2"/>
                                <w:szCs w:val="32"/>
                              </w:rPr>
                              <w:t>并承诺严格遵守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2"/>
                                <w:szCs w:val="32"/>
                              </w:rPr>
                              <w:t>考场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2"/>
                                <w:szCs w:val="32"/>
                              </w:rPr>
                              <w:t>纪律。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25pt;margin-top:7.5pt;height:659.25pt;width:437.25pt;mso-position-horizontal-relative:margin;z-index:251659264;mso-width-relative:page;mso-height-relative:page;" fillcolor="#FFFFFF [3201]" filled="t" stroked="t" coordsize="21600,21600" o:gfxdata="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Kh8kE&#10;1QAAAAoBAAAPAAAAAAAAAAEAIAAAACIAAABkcnMvZG93bnJldi54bWxQSwECFAAUAAAACACHTuJA&#10;8Cibdl0CAADHBAAADgAAAAAAAAABACAAAAAkAQAAZHJzL2Uyb0RvYy54bWxQSwUGAAAAAAYABgBZ&#10;AQAA8w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19CB78C0">
                      <w:pPr>
                        <w:spacing w:before="240" w:line="480" w:lineRule="exact"/>
                        <w:jc w:val="center"/>
                        <w:rPr>
                          <w:b/>
                          <w:sz w:val="44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52"/>
                        </w:rPr>
                        <w:t>考生须知</w:t>
                      </w:r>
                    </w:p>
                    <w:p w14:paraId="2BE55596">
                      <w:pPr>
                        <w:spacing w:before="240" w:line="480" w:lineRule="exact"/>
                        <w:jc w:val="center"/>
                        <w:rPr>
                          <w:b/>
                          <w:sz w:val="44"/>
                          <w:szCs w:val="52"/>
                        </w:rPr>
                      </w:pPr>
                    </w:p>
                    <w:p w14:paraId="3ACE6500">
                      <w:pPr>
                        <w:spacing w:before="156" w:beforeLines="50" w:line="360" w:lineRule="auto"/>
                        <w:ind w:firstLine="480" w:firstLineChars="200"/>
                        <w:rPr>
                          <w:rFonts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、考生需按座位表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或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监考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人员要求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就座。</w:t>
                      </w:r>
                    </w:p>
                    <w:p w14:paraId="7F0DE0E3">
                      <w:pPr>
                        <w:spacing w:line="360" w:lineRule="auto"/>
                        <w:ind w:firstLine="480" w:firstLineChars="200"/>
                        <w:rPr>
                          <w:rFonts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2、考生需将电子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通讯设备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（手机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、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智能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手表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等）、考试有关资料（书籍、笔记本、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草稿纸、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书包等）放在监考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人员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指定地点。考生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座位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桌面上只能留有准考证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、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学生证（或身份证、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校园卡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）、必要的文具（水笔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、铅笔、橡皮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、透明笔袋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等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）和按监考人员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要求可以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携带的工具（计算器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等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）。考生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身上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、考试座位（含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相邻座位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）的桌椅抽屉内必须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无电子通讯设备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、无纸张、无书籍、无书包、无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非透明笔袋（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文具盒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）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等。</w:t>
                      </w:r>
                    </w:p>
                    <w:p w14:paraId="607EE8CA">
                      <w:pPr>
                        <w:spacing w:line="360" w:lineRule="auto"/>
                        <w:ind w:firstLine="480" w:firstLineChars="200"/>
                        <w:rPr>
                          <w:rFonts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3、考生应在考试规定时间内独立完成答卷，考卷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使用黑色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或蓝色水笔答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题，答题卡需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使用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2B或HB铅笔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填涂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。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如未按规定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答卷或未写明学号、姓名者均作废卷处理，成绩以零分计；如答卷字迹潦草，致使阅卷教师无法辨认，后果由考生负责。</w:t>
                      </w:r>
                    </w:p>
                    <w:p w14:paraId="7A835CC6">
                      <w:pPr>
                        <w:spacing w:line="360" w:lineRule="auto"/>
                        <w:ind w:firstLine="480" w:firstLineChars="200"/>
                        <w:rPr>
                          <w:rFonts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4、考试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过程中，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考生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需服从监考人员管理，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不准交头接耳，不准相互观看，不准夹带、传递纸条，不准抄袭或暗号对题，不准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查阅电子通讯设备，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不准将试卷带出考场。原则上考生不得中途离开考场，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如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未经监考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人员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同意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擅自离开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考场者不得继续参加考试。</w:t>
                      </w:r>
                    </w:p>
                    <w:p w14:paraId="6F4B825D">
                      <w:pPr>
                        <w:spacing w:line="360" w:lineRule="auto"/>
                        <w:ind w:firstLine="480" w:firstLineChars="200"/>
                        <w:rPr>
                          <w:rFonts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5、监考人员宣布考试终止时，考生须立即停止答卷，坐在原位，待监考人员收齐点清试卷后，方可离开考场。如考生提前交卷，交卷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后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应立即离开考场，不得翻看别人试卷，不得在考场内外逗留谈话。</w:t>
                      </w:r>
                    </w:p>
                    <w:p w14:paraId="31F8E482">
                      <w:pPr>
                        <w:spacing w:line="360" w:lineRule="auto"/>
                        <w:ind w:firstLine="480" w:firstLineChars="200"/>
                        <w:rPr>
                          <w:rFonts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6、未尽事宜，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详见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《南京医科大学考场纪律》。</w:t>
                      </w:r>
                    </w:p>
                    <w:p w14:paraId="52D5EE15">
                      <w:pPr>
                        <w:spacing w:line="360" w:lineRule="auto"/>
                        <w:ind w:firstLine="480" w:firstLineChars="200"/>
                        <w:rPr>
                          <w:rFonts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7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、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如有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违反以上规定者，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根据情节轻重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按《南京医科大学考试违纪与作弊处理办法》处理。</w:t>
                      </w:r>
                    </w:p>
                    <w:p w14:paraId="2027EAFA">
                      <w:pPr>
                        <w:spacing w:line="360" w:lineRule="auto"/>
                        <w:ind w:firstLine="480" w:firstLineChars="200"/>
                        <w:rPr>
                          <w:rFonts w:asciiTheme="minorEastAsia" w:hAnsiTheme="minorEastAsia" w:eastAsiaTheme="minorEastAsia"/>
                          <w:sz w:val="24"/>
                        </w:rPr>
                      </w:pPr>
                    </w:p>
                    <w:p w14:paraId="46C35BC3">
                      <w:pPr>
                        <w:spacing w:line="720" w:lineRule="auto"/>
                        <w:ind w:firstLine="643" w:firstLineChars="200"/>
                        <w:rPr>
                          <w:rFonts w:asciiTheme="minorEastAsia" w:hAnsiTheme="minorEastAsia" w:eastAsiaTheme="minor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2"/>
                          <w:szCs w:val="32"/>
                        </w:rPr>
                        <w:t>本人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2"/>
                          <w:szCs w:val="32"/>
                        </w:rPr>
                        <w:t>已认真阅读《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2"/>
                          <w:szCs w:val="32"/>
                        </w:rPr>
                        <w:t>考生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2"/>
                          <w:szCs w:val="32"/>
                        </w:rPr>
                        <w:t>须知》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2"/>
                          <w:szCs w:val="32"/>
                        </w:rPr>
                        <w:t>并承诺严格遵守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2"/>
                          <w:szCs w:val="32"/>
                        </w:rPr>
                        <w:t>考场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2"/>
                          <w:szCs w:val="32"/>
                        </w:rPr>
                        <w:t>纪律。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1905</wp:posOffset>
                </wp:positionV>
                <wp:extent cx="1905" cy="8816340"/>
                <wp:effectExtent l="0" t="0" r="36195" b="2286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88163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0.15pt;height:694.2pt;width:0.15pt;mso-position-horizontal-relative:margin;z-index:251662336;mso-width-relative:page;mso-height-relative:page;" filled="f" stroked="t" coordsize="21600,21600" o:gfxdata="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dm9I9QAAAAFAQAADwAAAAAAAAABACAAAAAiAAAAZHJzL2Rvd25yZXYueG1sUEsB&#10;AhQAFAAAAAgAh07iQK7MYsz5AQAA0AMAAA4AAAAAAAAAAQAgAAAAIwEAAGRycy9lMm9Eb2MueG1s&#10;UEsFBgAAAAAGAAYAWQEAAI4FAAAAAA==&#10;">
                <v:fill on="f" focussize="0,0"/>
                <v:stroke weight="1pt" color="#000000" joinstyle="round" dashstyle="longDashDot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97155</wp:posOffset>
                </wp:positionV>
                <wp:extent cx="457200" cy="9410700"/>
                <wp:effectExtent l="1905" t="381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41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61D79E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 xml:space="preserve">密  封  线  内  请  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勿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答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题</w:t>
                            </w:r>
                          </w:p>
                          <w:p w14:paraId="0C945BF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5pt;margin-top:7.65pt;height:741pt;width:36pt;z-index:251660288;mso-width-relative:page;mso-height-relative:page;" filled="f" stroked="f" coordsize="21600,21600" o:gfxdata="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Z+yIfYAAAACQEAAA8AAAAA&#10;AAAAAQAgAAAAIgAAAGRycy9kb3ducmV2LnhtbFBLAQIUABQAAAAIAIdO4kB4zPbjFAIAABoEAAAO&#10;AAAAAAAAAAEAIAAAACcBAABkcnMvZTJvRG9jLnhtbFBLBQYAAAAABgAGAFkBAACtBQAAAAA=&#10;">
                <v:fill on="f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1C61D79E"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 xml:space="preserve">密  封  线  内  请  </w:t>
                      </w:r>
                      <w:r>
                        <w:rPr>
                          <w:rFonts w:ascii="宋体" w:hAnsi="宋体"/>
                          <w:sz w:val="24"/>
                        </w:rPr>
                        <w:t>勿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 xml:space="preserve">  </w:t>
                      </w:r>
                      <w:r>
                        <w:rPr>
                          <w:rFonts w:ascii="宋体" w:hAnsi="宋体"/>
                          <w:sz w:val="24"/>
                        </w:rPr>
                        <w:t>答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 xml:space="preserve">  </w:t>
                      </w:r>
                      <w:r>
                        <w:rPr>
                          <w:rFonts w:ascii="宋体" w:hAnsi="宋体"/>
                          <w:sz w:val="24"/>
                        </w:rPr>
                        <w:t>题</w:t>
                      </w:r>
                    </w:p>
                    <w:p w14:paraId="0C945BF1"/>
                  </w:txbxContent>
                </v:textbox>
              </v:shape>
            </w:pict>
          </mc:Fallback>
        </mc:AlternateContent>
      </w:r>
    </w:p>
    <w:p w14:paraId="55266F33"/>
    <w:p w14:paraId="013EB70F"/>
    <w:p w14:paraId="08B309E8"/>
    <w:p w14:paraId="4E78D717"/>
    <w:p w14:paraId="1811F12A"/>
    <w:p w14:paraId="5033BD19"/>
    <w:p w14:paraId="700A40CA"/>
    <w:p w14:paraId="70644536"/>
    <w:p w14:paraId="7B96C3D9"/>
    <w:p w14:paraId="1ED69C04"/>
    <w:p w14:paraId="15A41E3D"/>
    <w:p w14:paraId="76FA4590"/>
    <w:p w14:paraId="191AFD58"/>
    <w:p w14:paraId="3AD06C00"/>
    <w:p w14:paraId="6B12D09B"/>
    <w:p w14:paraId="6339A955"/>
    <w:p w14:paraId="77317C40"/>
    <w:p w14:paraId="62E7D998"/>
    <w:p w14:paraId="5495B0EB"/>
    <w:p w14:paraId="7F5A1BE9"/>
    <w:p w14:paraId="39FFE2AA"/>
    <w:p w14:paraId="57BCE40F"/>
    <w:p w14:paraId="7B247544"/>
    <w:p w14:paraId="0A097339"/>
    <w:p w14:paraId="5938CDD0"/>
    <w:p w14:paraId="5889B549"/>
    <w:p w14:paraId="40997CBA"/>
    <w:p w14:paraId="7B49BE02"/>
    <w:p w14:paraId="7F77B1A0"/>
    <w:p w14:paraId="21692D33"/>
    <w:p w14:paraId="33F01433"/>
    <w:p w14:paraId="050C574D"/>
    <w:p w14:paraId="379CC03A"/>
    <w:p w14:paraId="51FC92D5"/>
    <w:p w14:paraId="14B718E5"/>
    <w:p w14:paraId="6580A740"/>
    <w:p w14:paraId="0B0985F8"/>
    <w:p w14:paraId="01E580D4"/>
    <w:p w14:paraId="7D6FA0B7"/>
    <w:p w14:paraId="71D73E8D"/>
    <w:p w14:paraId="7C19F06B"/>
    <w:p w14:paraId="49D2286B"/>
    <w:p w14:paraId="1AF1F809"/>
    <w:p w14:paraId="03DA1E33">
      <w:pPr>
        <w:spacing w:line="480" w:lineRule="auto"/>
        <w:jc w:val="center"/>
        <w:rPr>
          <w:rFonts w:ascii="仿宋_GB2312" w:eastAsia="仿宋_GB2312"/>
          <w:b/>
          <w:sz w:val="44"/>
          <w:szCs w:val="52"/>
        </w:rPr>
      </w:pPr>
      <w:r>
        <w:rPr>
          <w:rFonts w:hint="eastAsia" w:ascii="仿宋_GB2312" w:eastAsia="仿宋_GB2312"/>
          <w:b/>
          <w:sz w:val="44"/>
          <w:szCs w:val="52"/>
        </w:rPr>
        <w:t>南京医科大学20</w:t>
      </w:r>
      <w:r>
        <w:rPr>
          <w:rFonts w:hint="eastAsia" w:ascii="仿宋_GB2312" w:eastAsia="仿宋_GB2312"/>
          <w:b/>
          <w:sz w:val="44"/>
          <w:szCs w:val="52"/>
          <w:lang w:val="en-US" w:eastAsia="zh-CN"/>
        </w:rPr>
        <w:t>25</w:t>
      </w:r>
      <w:r>
        <w:rPr>
          <w:rFonts w:hint="eastAsia" w:ascii="仿宋_GB2312" w:eastAsia="仿宋_GB2312"/>
          <w:b/>
          <w:sz w:val="44"/>
          <w:szCs w:val="52"/>
        </w:rPr>
        <w:t>-20</w:t>
      </w:r>
      <w:r>
        <w:rPr>
          <w:rFonts w:hint="eastAsia" w:ascii="仿宋_GB2312" w:eastAsia="仿宋_GB2312"/>
          <w:b/>
          <w:sz w:val="44"/>
          <w:szCs w:val="52"/>
          <w:lang w:val="en-US" w:eastAsia="zh-CN"/>
        </w:rPr>
        <w:t>26</w:t>
      </w:r>
      <w:r>
        <w:rPr>
          <w:rFonts w:hint="eastAsia" w:ascii="仿宋_GB2312" w:eastAsia="仿宋_GB2312"/>
          <w:b/>
          <w:sz w:val="44"/>
          <w:szCs w:val="52"/>
        </w:rPr>
        <w:t>学年第</w:t>
      </w:r>
      <w:r>
        <w:rPr>
          <w:rFonts w:hint="eastAsia" w:ascii="仿宋_GB2312" w:eastAsia="仿宋_GB2312"/>
          <w:b/>
          <w:sz w:val="44"/>
          <w:szCs w:val="5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eastAsia="仿宋_GB2312"/>
          <w:b/>
          <w:sz w:val="44"/>
          <w:szCs w:val="52"/>
        </w:rPr>
        <w:t>学期</w:t>
      </w:r>
    </w:p>
    <w:p w14:paraId="45BDDB17">
      <w:pPr>
        <w:spacing w:after="240" w:line="480" w:lineRule="auto"/>
        <w:jc w:val="center"/>
        <w:rPr>
          <w:rFonts w:ascii="仿宋_GB2312" w:eastAsia="仿宋_GB2312"/>
          <w:b/>
          <w:sz w:val="44"/>
          <w:szCs w:val="52"/>
        </w:rPr>
      </w:pPr>
      <w:r>
        <w:rPr>
          <w:rFonts w:hint="eastAsia" w:ascii="仿宋_GB2312" w:eastAsia="仿宋_GB2312"/>
          <w:b/>
          <w:sz w:val="44"/>
          <w:szCs w:val="52"/>
        </w:rPr>
        <w:t>XX级XX等专业《XX》期末考试试卷（A卷）</w:t>
      </w:r>
    </w:p>
    <w:tbl>
      <w:tblPr>
        <w:tblStyle w:val="4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18"/>
        <w:gridCol w:w="1417"/>
        <w:gridCol w:w="1926"/>
        <w:gridCol w:w="1417"/>
        <w:gridCol w:w="1418"/>
      </w:tblGrid>
      <w:tr w14:paraId="1A75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45" w:type="dxa"/>
            <w:vAlign w:val="center"/>
          </w:tcPr>
          <w:p w14:paraId="7F515B10">
            <w:pPr>
              <w:ind w:right="60"/>
              <w:jc w:val="center"/>
              <w:rPr>
                <w:bCs/>
              </w:rPr>
            </w:pPr>
            <w:r>
              <w:rPr>
                <w:bCs/>
              </w:rPr>
              <w:t>题型</w:t>
            </w:r>
          </w:p>
        </w:tc>
        <w:tc>
          <w:tcPr>
            <w:tcW w:w="1418" w:type="dxa"/>
            <w:vAlign w:val="center"/>
          </w:tcPr>
          <w:p w14:paraId="48F92DDB">
            <w:pPr>
              <w:ind w:right="6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</w:t>
            </w:r>
            <w:r>
              <w:rPr>
                <w:bCs/>
              </w:rPr>
              <w:t>、</w:t>
            </w:r>
            <w:r>
              <w:rPr>
                <w:rFonts w:hint="eastAsia"/>
                <w:bCs/>
              </w:rPr>
              <w:t>单选</w:t>
            </w:r>
            <w:r>
              <w:rPr>
                <w:bCs/>
              </w:rPr>
              <w:t>题</w:t>
            </w:r>
          </w:p>
          <w:p w14:paraId="5D96E47C">
            <w:pPr>
              <w:ind w:right="60"/>
              <w:jc w:val="center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0分）</w:t>
            </w:r>
          </w:p>
        </w:tc>
        <w:tc>
          <w:tcPr>
            <w:tcW w:w="1417" w:type="dxa"/>
            <w:vAlign w:val="center"/>
          </w:tcPr>
          <w:p w14:paraId="799BD900">
            <w:pPr>
              <w:ind w:right="6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二</w:t>
            </w:r>
            <w:r>
              <w:rPr>
                <w:bCs/>
              </w:rPr>
              <w:t>、</w:t>
            </w:r>
            <w:r>
              <w:rPr>
                <w:rFonts w:hint="eastAsia"/>
                <w:bCs/>
              </w:rPr>
              <w:t>简答</w:t>
            </w:r>
            <w:r>
              <w:rPr>
                <w:bCs/>
              </w:rPr>
              <w:t>题</w:t>
            </w:r>
          </w:p>
          <w:p w14:paraId="028C3560">
            <w:pPr>
              <w:ind w:right="60"/>
              <w:jc w:val="center"/>
              <w:rPr>
                <w:bCs/>
              </w:rPr>
            </w:pPr>
            <w:r>
              <w:rPr>
                <w:bCs/>
              </w:rPr>
              <w:t>（40分）</w:t>
            </w:r>
          </w:p>
        </w:tc>
        <w:tc>
          <w:tcPr>
            <w:tcW w:w="1926" w:type="dxa"/>
            <w:vAlign w:val="center"/>
          </w:tcPr>
          <w:p w14:paraId="5649C831">
            <w:pPr>
              <w:ind w:right="6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三</w:t>
            </w:r>
            <w:r>
              <w:rPr>
                <w:bCs/>
              </w:rPr>
              <w:t>、案例分析题</w:t>
            </w:r>
          </w:p>
          <w:p w14:paraId="2DE6E6E7">
            <w:pPr>
              <w:ind w:right="60"/>
              <w:jc w:val="center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0分）</w:t>
            </w:r>
          </w:p>
        </w:tc>
        <w:tc>
          <w:tcPr>
            <w:tcW w:w="1417" w:type="dxa"/>
            <w:vAlign w:val="center"/>
          </w:tcPr>
          <w:p w14:paraId="179C5348">
            <w:pPr>
              <w:ind w:right="6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总分</w:t>
            </w:r>
          </w:p>
          <w:p w14:paraId="10A834E2">
            <w:pPr>
              <w:ind w:right="6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（100分）</w:t>
            </w:r>
          </w:p>
        </w:tc>
        <w:tc>
          <w:tcPr>
            <w:tcW w:w="1418" w:type="dxa"/>
            <w:vAlign w:val="center"/>
          </w:tcPr>
          <w:p w14:paraId="3C7F82DB">
            <w:pPr>
              <w:ind w:right="60"/>
              <w:jc w:val="center"/>
              <w:rPr>
                <w:bCs/>
              </w:rPr>
            </w:pPr>
            <w:r>
              <w:rPr>
                <w:bCs/>
              </w:rPr>
              <w:t>复核人</w:t>
            </w:r>
          </w:p>
        </w:tc>
      </w:tr>
      <w:tr w14:paraId="2510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5" w:type="dxa"/>
            <w:vAlign w:val="center"/>
          </w:tcPr>
          <w:p w14:paraId="74F098FA">
            <w:pPr>
              <w:ind w:right="6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得分</w:t>
            </w:r>
          </w:p>
        </w:tc>
        <w:tc>
          <w:tcPr>
            <w:tcW w:w="1418" w:type="dxa"/>
            <w:vAlign w:val="center"/>
          </w:tcPr>
          <w:p w14:paraId="7089AABA">
            <w:pPr>
              <w:ind w:right="6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14:paraId="3F53970A">
            <w:pPr>
              <w:ind w:right="60"/>
              <w:jc w:val="center"/>
              <w:rPr>
                <w:bCs/>
              </w:rPr>
            </w:pPr>
          </w:p>
        </w:tc>
        <w:tc>
          <w:tcPr>
            <w:tcW w:w="1926" w:type="dxa"/>
            <w:vAlign w:val="center"/>
          </w:tcPr>
          <w:p w14:paraId="1F473BC6">
            <w:pPr>
              <w:ind w:right="6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14:paraId="106435BA">
            <w:pPr>
              <w:ind w:right="60"/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14:paraId="63E68CD3">
            <w:pPr>
              <w:ind w:right="60"/>
              <w:jc w:val="center"/>
              <w:rPr>
                <w:bCs/>
              </w:rPr>
            </w:pPr>
          </w:p>
        </w:tc>
      </w:tr>
      <w:tr w14:paraId="066E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5" w:type="dxa"/>
            <w:vAlign w:val="center"/>
          </w:tcPr>
          <w:p w14:paraId="44F8C459">
            <w:pPr>
              <w:ind w:right="6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登分</w:t>
            </w:r>
            <w:r>
              <w:rPr>
                <w:bCs/>
              </w:rPr>
              <w:t>人</w:t>
            </w:r>
          </w:p>
        </w:tc>
        <w:tc>
          <w:tcPr>
            <w:tcW w:w="1418" w:type="dxa"/>
            <w:vAlign w:val="center"/>
          </w:tcPr>
          <w:p w14:paraId="245D8191">
            <w:pPr>
              <w:ind w:right="6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14:paraId="0D93B77D">
            <w:pPr>
              <w:ind w:right="60"/>
              <w:jc w:val="center"/>
              <w:rPr>
                <w:bCs/>
              </w:rPr>
            </w:pPr>
          </w:p>
        </w:tc>
        <w:tc>
          <w:tcPr>
            <w:tcW w:w="1926" w:type="dxa"/>
            <w:vAlign w:val="center"/>
          </w:tcPr>
          <w:p w14:paraId="24E032BB">
            <w:pPr>
              <w:ind w:right="60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14:paraId="71C1A015">
            <w:pPr>
              <w:ind w:right="60"/>
              <w:jc w:val="center"/>
              <w:rPr>
                <w:bCs/>
              </w:rPr>
            </w:pPr>
          </w:p>
        </w:tc>
        <w:tc>
          <w:tcPr>
            <w:tcW w:w="1418" w:type="dxa"/>
            <w:vMerge w:val="continue"/>
          </w:tcPr>
          <w:p w14:paraId="344B86F9">
            <w:pPr>
              <w:ind w:right="60"/>
              <w:jc w:val="center"/>
              <w:rPr>
                <w:bCs/>
              </w:rPr>
            </w:pPr>
          </w:p>
        </w:tc>
      </w:tr>
    </w:tbl>
    <w:p w14:paraId="0C820C02"/>
    <w:p w14:paraId="42AE06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一、单</w:t>
      </w:r>
      <w:r>
        <w:rPr>
          <w:sz w:val="28"/>
          <w:szCs w:val="28"/>
        </w:rPr>
        <w:t>择题（每题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分，共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0题，计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0分）</w:t>
      </w:r>
    </w:p>
    <w:tbl>
      <w:tblPr>
        <w:tblStyle w:val="5"/>
        <w:tblW w:w="2126" w:type="dxa"/>
        <w:tblInd w:w="6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89"/>
      </w:tblGrid>
      <w:tr w14:paraId="027E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vAlign w:val="center"/>
          </w:tcPr>
          <w:p w14:paraId="2FB860B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得分</w:t>
            </w:r>
          </w:p>
        </w:tc>
        <w:tc>
          <w:tcPr>
            <w:tcW w:w="989" w:type="dxa"/>
            <w:vAlign w:val="center"/>
          </w:tcPr>
          <w:p w14:paraId="0C720C8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阅卷人</w:t>
            </w:r>
          </w:p>
        </w:tc>
      </w:tr>
      <w:tr w14:paraId="6038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vAlign w:val="center"/>
          </w:tcPr>
          <w:p w14:paraId="307D7570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8A6C284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14:paraId="6812F68E">
      <w:pPr>
        <w:rPr>
          <w:sz w:val="28"/>
          <w:szCs w:val="28"/>
        </w:rPr>
      </w:pPr>
    </w:p>
    <w:p w14:paraId="34C566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二、简答</w:t>
      </w:r>
      <w:r>
        <w:rPr>
          <w:sz w:val="28"/>
          <w:szCs w:val="28"/>
        </w:rPr>
        <w:t>题（每题10分，共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题，计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0分）</w:t>
      </w:r>
    </w:p>
    <w:p w14:paraId="1547753E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</w:p>
    <w:tbl>
      <w:tblPr>
        <w:tblStyle w:val="5"/>
        <w:tblW w:w="2126" w:type="dxa"/>
        <w:tblInd w:w="6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89"/>
      </w:tblGrid>
      <w:tr w14:paraId="22F7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7" w:type="dxa"/>
            <w:vAlign w:val="center"/>
          </w:tcPr>
          <w:p w14:paraId="5A6C73C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得分</w:t>
            </w:r>
          </w:p>
        </w:tc>
        <w:tc>
          <w:tcPr>
            <w:tcW w:w="989" w:type="dxa"/>
            <w:vAlign w:val="center"/>
          </w:tcPr>
          <w:p w14:paraId="63E9501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阅卷人</w:t>
            </w:r>
          </w:p>
        </w:tc>
      </w:tr>
      <w:tr w14:paraId="206F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vAlign w:val="center"/>
          </w:tcPr>
          <w:p w14:paraId="4CF4CD20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CDE5888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14:paraId="3B392BF7">
      <w:pPr>
        <w:rPr>
          <w:sz w:val="28"/>
          <w:szCs w:val="28"/>
        </w:rPr>
      </w:pPr>
    </w:p>
    <w:p w14:paraId="57B325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</w:p>
    <w:tbl>
      <w:tblPr>
        <w:tblStyle w:val="5"/>
        <w:tblW w:w="2126" w:type="dxa"/>
        <w:tblInd w:w="6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89"/>
      </w:tblGrid>
      <w:tr w14:paraId="4F53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vAlign w:val="center"/>
          </w:tcPr>
          <w:p w14:paraId="6BE8FCA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得分</w:t>
            </w:r>
          </w:p>
        </w:tc>
        <w:tc>
          <w:tcPr>
            <w:tcW w:w="989" w:type="dxa"/>
            <w:vAlign w:val="center"/>
          </w:tcPr>
          <w:p w14:paraId="23D8915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阅卷人</w:t>
            </w:r>
          </w:p>
        </w:tc>
      </w:tr>
      <w:tr w14:paraId="1080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vAlign w:val="center"/>
          </w:tcPr>
          <w:p w14:paraId="052E13F4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FDBC3CB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14:paraId="60FBAC0C">
      <w:pPr>
        <w:rPr>
          <w:sz w:val="28"/>
          <w:szCs w:val="28"/>
        </w:rPr>
      </w:pPr>
    </w:p>
    <w:p w14:paraId="046B7E21">
      <w:pPr>
        <w:rPr>
          <w:sz w:val="32"/>
        </w:rPr>
      </w:pPr>
      <w:r>
        <w:rPr>
          <w:rFonts w:hint="eastAsia"/>
          <w:sz w:val="32"/>
        </w:rPr>
        <w:t>3、</w:t>
      </w:r>
    </w:p>
    <w:tbl>
      <w:tblPr>
        <w:tblStyle w:val="5"/>
        <w:tblW w:w="2126" w:type="dxa"/>
        <w:tblInd w:w="6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89"/>
      </w:tblGrid>
      <w:tr w14:paraId="681E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vAlign w:val="center"/>
          </w:tcPr>
          <w:p w14:paraId="78C6C17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得分</w:t>
            </w:r>
          </w:p>
        </w:tc>
        <w:tc>
          <w:tcPr>
            <w:tcW w:w="989" w:type="dxa"/>
            <w:vAlign w:val="center"/>
          </w:tcPr>
          <w:p w14:paraId="2CF5FF0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阅卷人</w:t>
            </w:r>
          </w:p>
        </w:tc>
      </w:tr>
      <w:tr w14:paraId="5362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vAlign w:val="center"/>
          </w:tcPr>
          <w:p w14:paraId="1A4CD33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3C85E7B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14:paraId="5117DA3E">
      <w:pPr>
        <w:rPr>
          <w:sz w:val="32"/>
        </w:rPr>
      </w:pPr>
    </w:p>
    <w:p w14:paraId="7EABD49D">
      <w:pPr>
        <w:rPr>
          <w:sz w:val="32"/>
        </w:rPr>
      </w:pPr>
      <w:r>
        <w:rPr>
          <w:rFonts w:hint="eastAsia"/>
          <w:sz w:val="32"/>
        </w:rPr>
        <w:t>4、</w:t>
      </w:r>
    </w:p>
    <w:tbl>
      <w:tblPr>
        <w:tblStyle w:val="5"/>
        <w:tblW w:w="2126" w:type="dxa"/>
        <w:tblInd w:w="6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89"/>
      </w:tblGrid>
      <w:tr w14:paraId="70DD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vAlign w:val="center"/>
          </w:tcPr>
          <w:p w14:paraId="7B8D086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得分</w:t>
            </w:r>
          </w:p>
        </w:tc>
        <w:tc>
          <w:tcPr>
            <w:tcW w:w="989" w:type="dxa"/>
            <w:vAlign w:val="center"/>
          </w:tcPr>
          <w:p w14:paraId="0613DB0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阅卷人</w:t>
            </w:r>
          </w:p>
        </w:tc>
      </w:tr>
      <w:tr w14:paraId="42E3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vAlign w:val="center"/>
          </w:tcPr>
          <w:p w14:paraId="2FB670F0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C3B4C45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14:paraId="2AC8A4D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2930548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Theme="minorEastAsia" w:hAnsiTheme="minorEastAsia" w:eastAsiaTheme="minorEastAsia"/>
          </w:rPr>
        </w:sdtEndPr>
        <w:sdtContent>
          <w:p w14:paraId="6E06545D">
            <w:pPr>
              <w:pStyle w:val="2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第</w:t>
            </w:r>
            <w:r>
              <w:rPr>
                <w:rFonts w:asciiTheme="minorEastAsia" w:hAnsiTheme="minorEastAsia" w:eastAsiaTheme="minorEastAsia"/>
                <w:lang w:val="zh-CN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</w:rPr>
              <w:fldChar w:fldCharType="begin"/>
            </w:r>
            <w:r>
              <w:rPr>
                <w:rFonts w:asciiTheme="minorEastAsia" w:hAnsiTheme="minorEastAsia" w:eastAsiaTheme="minorEastAsia"/>
                <w:bCs/>
              </w:rPr>
              <w:instrText xml:space="preserve">PAGE</w:instrText>
            </w:r>
            <w:r>
              <w:rPr>
                <w:rFonts w:asciiTheme="minorEastAsia" w:hAnsiTheme="minorEastAsia" w:eastAsiaTheme="minorEastAsia"/>
                <w:bCs/>
              </w:rPr>
              <w:fldChar w:fldCharType="separate"/>
            </w:r>
            <w:r>
              <w:rPr>
                <w:rFonts w:asciiTheme="minorEastAsia" w:hAnsiTheme="minorEastAsia" w:eastAsiaTheme="minorEastAsia"/>
                <w:bCs/>
              </w:rPr>
              <w:t>2</w:t>
            </w:r>
            <w:r>
              <w:rPr>
                <w:rFonts w:asciiTheme="minorEastAsia" w:hAnsiTheme="minorEastAsia" w:eastAsiaTheme="minorEastAsia"/>
                <w:bCs/>
              </w:rPr>
              <w:fldChar w:fldCharType="end"/>
            </w:r>
            <w:r>
              <w:rPr>
                <w:rFonts w:asciiTheme="minorEastAsia" w:hAnsiTheme="minorEastAsia" w:eastAsiaTheme="minorEastAsia"/>
                <w:bCs/>
              </w:rPr>
              <w:t>页</w:t>
            </w:r>
            <w:r>
              <w:rPr>
                <w:rFonts w:hint="eastAsia" w:asciiTheme="minorEastAsia" w:hAnsiTheme="minorEastAsia" w:eastAsiaTheme="minorEastAsia"/>
                <w:bCs/>
              </w:rPr>
              <w:t>，</w:t>
            </w:r>
            <w:r>
              <w:rPr>
                <w:rFonts w:asciiTheme="minorEastAsia" w:hAnsiTheme="minorEastAsia" w:eastAsiaTheme="minorEastAsia"/>
                <w:bCs/>
              </w:rPr>
              <w:t>共</w:t>
            </w:r>
            <w:r>
              <w:rPr>
                <w:rFonts w:asciiTheme="minorEastAsia" w:hAnsiTheme="minorEastAsia" w:eastAsiaTheme="minorEastAsia"/>
                <w:lang w:val="zh-CN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</w:rPr>
              <w:fldChar w:fldCharType="begin"/>
            </w:r>
            <w:r>
              <w:rPr>
                <w:rFonts w:asciiTheme="minorEastAsia" w:hAnsiTheme="minorEastAsia" w:eastAsiaTheme="minorEastAsia"/>
                <w:bCs/>
              </w:rPr>
              <w:instrText xml:space="preserve">NUMPAGES</w:instrText>
            </w:r>
            <w:r>
              <w:rPr>
                <w:rFonts w:asciiTheme="minorEastAsia" w:hAnsiTheme="minorEastAsia" w:eastAsiaTheme="minorEastAsia"/>
                <w:bCs/>
              </w:rPr>
              <w:fldChar w:fldCharType="separate"/>
            </w:r>
            <w:r>
              <w:rPr>
                <w:rFonts w:asciiTheme="minorEastAsia" w:hAnsiTheme="minorEastAsia" w:eastAsiaTheme="minorEastAsia"/>
                <w:bCs/>
              </w:rPr>
              <w:t>2</w:t>
            </w:r>
            <w:r>
              <w:rPr>
                <w:rFonts w:asciiTheme="minorEastAsia" w:hAnsiTheme="minorEastAsia" w:eastAsiaTheme="minorEastAsia"/>
                <w:bCs/>
              </w:rPr>
              <w:fldChar w:fldCharType="end"/>
            </w:r>
            <w:r>
              <w:rPr>
                <w:rFonts w:asciiTheme="minorEastAsia" w:hAnsiTheme="minorEastAsia" w:eastAsiaTheme="minorEastAsia"/>
                <w:bCs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35"/>
    <w:rsid w:val="000C6C9D"/>
    <w:rsid w:val="004607DA"/>
    <w:rsid w:val="00795BDB"/>
    <w:rsid w:val="009B68BA"/>
    <w:rsid w:val="00CE4035"/>
    <w:rsid w:val="00E6006A"/>
    <w:rsid w:val="07B17144"/>
    <w:rsid w:val="16B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148</Words>
  <Characters>168</Characters>
  <Lines>2</Lines>
  <Paragraphs>1</Paragraphs>
  <TotalTime>1</TotalTime>
  <ScaleCrop>false</ScaleCrop>
  <LinksUpToDate>false</LinksUpToDate>
  <CharactersWithSpaces>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2018-06-22T01:27:00Z</dcterms:created>
  <dc:creator>dell</dc:creator>
  <cp:lastModifiedBy>022010</cp:lastModifiedBy>
  <dcterms:modified xsi:type="dcterms:W3CDTF">2025-11-28T03:15:15Z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eyJoZGlkIjoiMzQwMTFkZWY1YTIxODFmNWU5MDhlNzhkNDhjZTRlODYiLCJ1c2VySWQiOiI2NjM3ODk3MjQifQ==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C3AEEC67C2904D61B80517D647C1F9D9_12</vt:lpwstr>
  </property>
</Properties>
</file>